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31C0C" w14:textId="77777777" w:rsidR="0036613C" w:rsidRDefault="0036613C" w:rsidP="00B649CA">
      <w:pPr>
        <w:pStyle w:val="paragraph"/>
        <w:spacing w:before="0" w:beforeAutospacing="0" w:after="0" w:afterAutospacing="0"/>
        <w:ind w:left="851"/>
        <w:jc w:val="both"/>
        <w:textAlignment w:val="baseline"/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245B8417" w14:textId="77777777" w:rsidR="001D5DD4" w:rsidRDefault="001D5DD4" w:rsidP="00506657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4DF16277" w14:textId="77777777" w:rsidR="00E00938" w:rsidRDefault="00E00938" w:rsidP="00E00938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 xml:space="preserve">IL TRASPORTO MERCI SI FA SOSTENIBILE E CONNESSO: </w:t>
      </w:r>
    </w:p>
    <w:p w14:paraId="405B4D91" w14:textId="2A90BDF9" w:rsidR="00E00938" w:rsidRDefault="00E00938" w:rsidP="00E00938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 xml:space="preserve">A TRANSPOTEC LOGITEC LE </w:t>
      </w:r>
      <w:r w:rsidR="003D75B9" w:rsidRPr="003D75B9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 xml:space="preserve">SOLUZIONI PER </w:t>
      </w:r>
      <w:r w:rsidR="00451B37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 xml:space="preserve">AFFRONTARE </w:t>
      </w:r>
      <w:proofErr w:type="gramStart"/>
      <w:r w:rsidR="00451B37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 xml:space="preserve">LA </w:t>
      </w:r>
      <w:r w:rsidRPr="003D75B9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 xml:space="preserve"> DECARBONIZZAZIONE</w:t>
      </w:r>
      <w:proofErr w:type="gramEnd"/>
      <w:r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</w:p>
    <w:p w14:paraId="0B8915F5" w14:textId="51DE7453" w:rsidR="00D14B64" w:rsidRDefault="00053A63" w:rsidP="00E00938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217DF3" wp14:editId="6F81B6A8">
                <wp:simplePos x="0" y="0"/>
                <wp:positionH relativeFrom="column">
                  <wp:posOffset>1535061</wp:posOffset>
                </wp:positionH>
                <wp:positionV relativeFrom="paragraph">
                  <wp:posOffset>138799</wp:posOffset>
                </wp:positionV>
                <wp:extent cx="5096377" cy="1479884"/>
                <wp:effectExtent l="0" t="0" r="28575" b="25400"/>
                <wp:wrapNone/>
                <wp:docPr id="1516978526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6377" cy="147988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68FBD0" id="Rettangolo 1" o:spid="_x0000_s1026" style="position:absolute;margin-left:120.85pt;margin-top:10.95pt;width:401.3pt;height:11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" filled="f" strokecolor="black [3213]" strokeweight="1pt"/>
            </w:pict>
          </mc:Fallback>
        </mc:AlternateContent>
      </w:r>
    </w:p>
    <w:p w14:paraId="74A34925" w14:textId="13E692CF" w:rsidR="007D1860" w:rsidRDefault="007D1860" w:rsidP="00053A63">
      <w:pPr>
        <w:pStyle w:val="paragraph"/>
        <w:spacing w:before="0" w:beforeAutospacing="0" w:after="0" w:afterAutospacing="0"/>
        <w:ind w:left="2410"/>
        <w:jc w:val="both"/>
        <w:textAlignment w:val="baseline"/>
        <w:rPr>
          <w:rStyle w:val="normaltextrun"/>
          <w:rFonts w:ascii="Arial" w:hAnsi="Arial" w:cs="Arial"/>
          <w:i/>
          <w:iCs/>
          <w:sz w:val="22"/>
          <w:szCs w:val="22"/>
        </w:rPr>
      </w:pPr>
      <w:r>
        <w:rPr>
          <w:rStyle w:val="normaltextrun"/>
          <w:rFonts w:ascii="Arial" w:hAnsi="Arial" w:cs="Arial"/>
          <w:i/>
          <w:iCs/>
          <w:sz w:val="22"/>
          <w:szCs w:val="22"/>
        </w:rPr>
        <w:t>Decar</w:t>
      </w:r>
      <w:r w:rsidR="00F8436D">
        <w:rPr>
          <w:rStyle w:val="normaltextrun"/>
          <w:rFonts w:ascii="Arial" w:hAnsi="Arial" w:cs="Arial"/>
          <w:i/>
          <w:iCs/>
          <w:sz w:val="22"/>
          <w:szCs w:val="22"/>
        </w:rPr>
        <w:t>b</w:t>
      </w:r>
      <w:r>
        <w:rPr>
          <w:rStyle w:val="normaltextrun"/>
          <w:rFonts w:ascii="Arial" w:hAnsi="Arial" w:cs="Arial"/>
          <w:i/>
          <w:iCs/>
          <w:sz w:val="22"/>
          <w:szCs w:val="22"/>
        </w:rPr>
        <w:t>o</w:t>
      </w:r>
      <w:r w:rsidR="00F8436D">
        <w:rPr>
          <w:rStyle w:val="normaltextrun"/>
          <w:rFonts w:ascii="Arial" w:hAnsi="Arial" w:cs="Arial"/>
          <w:i/>
          <w:iCs/>
          <w:sz w:val="22"/>
          <w:szCs w:val="22"/>
        </w:rPr>
        <w:t>n</w:t>
      </w:r>
      <w:r>
        <w:rPr>
          <w:rStyle w:val="normaltextrun"/>
          <w:rFonts w:ascii="Arial" w:hAnsi="Arial" w:cs="Arial"/>
          <w:i/>
          <w:iCs/>
          <w:sz w:val="22"/>
          <w:szCs w:val="22"/>
        </w:rPr>
        <w:t>izzazione e digitalizzazione</w:t>
      </w:r>
      <w:r w:rsidR="00F8436D">
        <w:rPr>
          <w:rStyle w:val="normaltextrun"/>
          <w:rFonts w:ascii="Arial" w:hAnsi="Arial" w:cs="Arial"/>
          <w:i/>
          <w:iCs/>
          <w:sz w:val="22"/>
          <w:szCs w:val="22"/>
        </w:rPr>
        <w:t>:</w:t>
      </w:r>
      <w:r>
        <w:rPr>
          <w:rStyle w:val="normaltextrun"/>
          <w:rFonts w:ascii="Arial" w:hAnsi="Arial" w:cs="Arial"/>
          <w:i/>
          <w:iCs/>
          <w:sz w:val="22"/>
          <w:szCs w:val="22"/>
        </w:rPr>
        <w:t xml:space="preserve"> i due driver di sviluppo di un settore che vale più del 5% del pil italiano</w:t>
      </w:r>
    </w:p>
    <w:p w14:paraId="11AC5666" w14:textId="77777777" w:rsidR="00B649CA" w:rsidRDefault="00B649CA" w:rsidP="00053A63">
      <w:pPr>
        <w:pStyle w:val="paragraph"/>
        <w:spacing w:before="0" w:beforeAutospacing="0" w:after="0" w:afterAutospacing="0"/>
        <w:ind w:left="2410"/>
        <w:jc w:val="both"/>
        <w:textAlignment w:val="baseline"/>
        <w:rPr>
          <w:rStyle w:val="normaltextrun"/>
          <w:rFonts w:ascii="Arial" w:hAnsi="Arial" w:cs="Arial"/>
          <w:i/>
          <w:iCs/>
          <w:sz w:val="22"/>
          <w:szCs w:val="22"/>
        </w:rPr>
      </w:pPr>
    </w:p>
    <w:p w14:paraId="4807AF0C" w14:textId="077157E4" w:rsidR="006C62B1" w:rsidRDefault="002F194E" w:rsidP="00053A63">
      <w:pPr>
        <w:pStyle w:val="paragraph"/>
        <w:spacing w:before="0" w:beforeAutospacing="0" w:after="0" w:afterAutospacing="0"/>
        <w:ind w:left="2410"/>
        <w:jc w:val="both"/>
        <w:textAlignment w:val="baseline"/>
        <w:rPr>
          <w:rStyle w:val="normaltextrun"/>
          <w:rFonts w:ascii="Arial" w:hAnsi="Arial" w:cs="Arial"/>
          <w:i/>
          <w:iCs/>
          <w:sz w:val="22"/>
          <w:szCs w:val="22"/>
        </w:rPr>
      </w:pPr>
      <w:r>
        <w:rPr>
          <w:rStyle w:val="normaltextrun"/>
          <w:rFonts w:ascii="Arial" w:hAnsi="Arial" w:cs="Arial"/>
          <w:i/>
          <w:iCs/>
          <w:sz w:val="22"/>
          <w:szCs w:val="22"/>
        </w:rPr>
        <w:t xml:space="preserve">Truck elettrici con </w:t>
      </w:r>
      <w:r w:rsidR="00532D87">
        <w:rPr>
          <w:rStyle w:val="normaltextrun"/>
          <w:rFonts w:ascii="Arial" w:hAnsi="Arial" w:cs="Arial"/>
          <w:i/>
          <w:iCs/>
          <w:sz w:val="22"/>
          <w:szCs w:val="22"/>
        </w:rPr>
        <w:t>auto</w:t>
      </w:r>
      <w:r w:rsidR="003E441D">
        <w:rPr>
          <w:rStyle w:val="normaltextrun"/>
          <w:rFonts w:ascii="Arial" w:hAnsi="Arial" w:cs="Arial"/>
          <w:i/>
          <w:iCs/>
          <w:sz w:val="22"/>
          <w:szCs w:val="22"/>
        </w:rPr>
        <w:t>n</w:t>
      </w:r>
      <w:r w:rsidR="00532D87">
        <w:rPr>
          <w:rStyle w:val="normaltextrun"/>
          <w:rFonts w:ascii="Arial" w:hAnsi="Arial" w:cs="Arial"/>
          <w:i/>
          <w:iCs/>
          <w:sz w:val="22"/>
          <w:szCs w:val="22"/>
        </w:rPr>
        <w:t xml:space="preserve">omia </w:t>
      </w:r>
      <w:r w:rsidR="00F8436D">
        <w:rPr>
          <w:rStyle w:val="normaltextrun"/>
          <w:rFonts w:ascii="Arial" w:hAnsi="Arial" w:cs="Arial"/>
          <w:i/>
          <w:iCs/>
          <w:sz w:val="22"/>
          <w:szCs w:val="22"/>
        </w:rPr>
        <w:t xml:space="preserve">fino a </w:t>
      </w:r>
      <w:r w:rsidR="00532D87">
        <w:rPr>
          <w:rStyle w:val="normaltextrun"/>
          <w:rFonts w:ascii="Arial" w:hAnsi="Arial" w:cs="Arial"/>
          <w:i/>
          <w:iCs/>
          <w:sz w:val="22"/>
          <w:szCs w:val="22"/>
        </w:rPr>
        <w:t>500 km</w:t>
      </w:r>
      <w:r>
        <w:rPr>
          <w:rStyle w:val="normaltextrun"/>
          <w:rFonts w:ascii="Arial" w:hAnsi="Arial" w:cs="Arial"/>
          <w:i/>
          <w:iCs/>
          <w:sz w:val="22"/>
          <w:szCs w:val="22"/>
        </w:rPr>
        <w:t>, tir a idrogeno, biocarburanti da scarti ag</w:t>
      </w:r>
      <w:r w:rsidR="00532D87">
        <w:rPr>
          <w:rStyle w:val="normaltextrun"/>
          <w:rFonts w:ascii="Arial" w:hAnsi="Arial" w:cs="Arial"/>
          <w:i/>
          <w:iCs/>
          <w:sz w:val="22"/>
          <w:szCs w:val="22"/>
        </w:rPr>
        <w:t>r</w:t>
      </w:r>
      <w:r>
        <w:rPr>
          <w:rStyle w:val="normaltextrun"/>
          <w:rFonts w:ascii="Arial" w:hAnsi="Arial" w:cs="Arial"/>
          <w:i/>
          <w:iCs/>
          <w:sz w:val="22"/>
          <w:szCs w:val="22"/>
        </w:rPr>
        <w:t>icoli</w:t>
      </w:r>
      <w:r w:rsidR="007D1860">
        <w:rPr>
          <w:rStyle w:val="normaltextrun"/>
          <w:rFonts w:ascii="Arial" w:hAnsi="Arial" w:cs="Arial"/>
          <w:i/>
          <w:iCs/>
          <w:sz w:val="22"/>
          <w:szCs w:val="22"/>
        </w:rPr>
        <w:t xml:space="preserve">, pneumatici </w:t>
      </w:r>
      <w:r w:rsidR="007E6542">
        <w:rPr>
          <w:rStyle w:val="normaltextrun"/>
          <w:rFonts w:ascii="Arial" w:hAnsi="Arial" w:cs="Arial"/>
          <w:i/>
          <w:iCs/>
          <w:sz w:val="22"/>
          <w:szCs w:val="22"/>
        </w:rPr>
        <w:t>ricondizionati</w:t>
      </w:r>
      <w:r>
        <w:rPr>
          <w:rStyle w:val="normaltextrun"/>
          <w:rFonts w:ascii="Arial" w:hAnsi="Arial" w:cs="Arial"/>
          <w:i/>
          <w:iCs/>
          <w:sz w:val="22"/>
          <w:szCs w:val="22"/>
        </w:rPr>
        <w:t>:</w:t>
      </w:r>
      <w:r w:rsidR="00532D87">
        <w:rPr>
          <w:rStyle w:val="normaltextrun"/>
          <w:rFonts w:ascii="Arial" w:hAnsi="Arial" w:cs="Arial"/>
          <w:i/>
          <w:iCs/>
          <w:sz w:val="22"/>
          <w:szCs w:val="22"/>
        </w:rPr>
        <w:t xml:space="preserve"> il settore è pronto a rispondere alla sfida del trasport</w:t>
      </w:r>
      <w:r w:rsidR="00F8436D">
        <w:rPr>
          <w:rStyle w:val="normaltextrun"/>
          <w:rFonts w:ascii="Arial" w:hAnsi="Arial" w:cs="Arial"/>
          <w:i/>
          <w:iCs/>
          <w:sz w:val="22"/>
          <w:szCs w:val="22"/>
        </w:rPr>
        <w:t>o</w:t>
      </w:r>
      <w:r w:rsidR="00532D87">
        <w:rPr>
          <w:rStyle w:val="normaltextrun"/>
          <w:rFonts w:ascii="Arial" w:hAnsi="Arial" w:cs="Arial"/>
          <w:i/>
          <w:iCs/>
          <w:sz w:val="22"/>
          <w:szCs w:val="22"/>
        </w:rPr>
        <w:t xml:space="preserve"> </w:t>
      </w:r>
      <w:r w:rsidR="008B45EA">
        <w:rPr>
          <w:rStyle w:val="normaltextrun"/>
          <w:rFonts w:ascii="Arial" w:hAnsi="Arial" w:cs="Arial"/>
          <w:i/>
          <w:iCs/>
          <w:sz w:val="22"/>
          <w:szCs w:val="22"/>
        </w:rPr>
        <w:t>green</w:t>
      </w:r>
      <w:r>
        <w:rPr>
          <w:rStyle w:val="normaltextrun"/>
          <w:rFonts w:ascii="Arial" w:hAnsi="Arial" w:cs="Arial"/>
          <w:i/>
          <w:iCs/>
          <w:sz w:val="22"/>
          <w:szCs w:val="22"/>
        </w:rPr>
        <w:t xml:space="preserve"> </w:t>
      </w:r>
    </w:p>
    <w:p w14:paraId="655E1897" w14:textId="77777777" w:rsidR="00B649CA" w:rsidRDefault="00B649CA" w:rsidP="00053A63">
      <w:pPr>
        <w:pStyle w:val="paragraph"/>
        <w:spacing w:before="0" w:beforeAutospacing="0" w:after="0" w:afterAutospacing="0"/>
        <w:ind w:left="2410"/>
        <w:jc w:val="both"/>
        <w:textAlignment w:val="baseline"/>
        <w:rPr>
          <w:rStyle w:val="normaltextrun"/>
          <w:rFonts w:ascii="Arial" w:hAnsi="Arial" w:cs="Arial"/>
          <w:i/>
          <w:iCs/>
          <w:sz w:val="22"/>
          <w:szCs w:val="22"/>
        </w:rPr>
      </w:pPr>
    </w:p>
    <w:p w14:paraId="65C7DC66" w14:textId="1B7B544F" w:rsidR="006C62B1" w:rsidRDefault="007E6542" w:rsidP="00053A63">
      <w:pPr>
        <w:pStyle w:val="paragraph"/>
        <w:spacing w:before="0" w:beforeAutospacing="0" w:after="0" w:afterAutospacing="0"/>
        <w:ind w:left="2410"/>
        <w:jc w:val="both"/>
        <w:textAlignment w:val="baseline"/>
        <w:rPr>
          <w:rStyle w:val="normaltextrun"/>
          <w:rFonts w:ascii="Arial" w:hAnsi="Arial" w:cs="Arial"/>
          <w:i/>
          <w:iCs/>
          <w:sz w:val="22"/>
          <w:szCs w:val="22"/>
        </w:rPr>
      </w:pPr>
      <w:r>
        <w:rPr>
          <w:rStyle w:val="normaltextrun"/>
          <w:rFonts w:ascii="Arial" w:hAnsi="Arial" w:cs="Arial"/>
          <w:i/>
          <w:iCs/>
          <w:sz w:val="22"/>
          <w:szCs w:val="22"/>
        </w:rPr>
        <w:t>Sicurezza: dal digital</w:t>
      </w:r>
      <w:r w:rsidR="00E45FE3">
        <w:rPr>
          <w:rStyle w:val="normaltextrun"/>
          <w:rFonts w:ascii="Arial" w:hAnsi="Arial" w:cs="Arial"/>
          <w:i/>
          <w:iCs/>
          <w:sz w:val="22"/>
          <w:szCs w:val="22"/>
        </w:rPr>
        <w:t>e</w:t>
      </w:r>
      <w:r>
        <w:rPr>
          <w:rStyle w:val="normaltextrun"/>
          <w:rFonts w:ascii="Arial" w:hAnsi="Arial" w:cs="Arial"/>
          <w:i/>
          <w:iCs/>
          <w:sz w:val="22"/>
          <w:szCs w:val="22"/>
        </w:rPr>
        <w:t xml:space="preserve"> le risposte per la tutela di chi guida e di chi è per strada</w:t>
      </w:r>
      <w:r w:rsidR="00E45FE3">
        <w:rPr>
          <w:rStyle w:val="normaltextrun"/>
          <w:rFonts w:ascii="Arial" w:hAnsi="Arial" w:cs="Arial"/>
          <w:i/>
          <w:iCs/>
          <w:sz w:val="22"/>
          <w:szCs w:val="22"/>
        </w:rPr>
        <w:t>.</w:t>
      </w:r>
      <w:r>
        <w:rPr>
          <w:rStyle w:val="normaltextrun"/>
          <w:rFonts w:ascii="Arial" w:hAnsi="Arial" w:cs="Arial"/>
          <w:i/>
          <w:iCs/>
          <w:sz w:val="22"/>
          <w:szCs w:val="22"/>
        </w:rPr>
        <w:t xml:space="preserve"> Stop agli angoli ciechi</w:t>
      </w:r>
      <w:r w:rsidR="00D47954">
        <w:rPr>
          <w:rStyle w:val="normaltextrun"/>
          <w:rFonts w:ascii="Arial" w:hAnsi="Arial" w:cs="Arial"/>
          <w:i/>
          <w:iCs/>
          <w:sz w:val="22"/>
          <w:szCs w:val="22"/>
        </w:rPr>
        <w:t xml:space="preserve"> </w:t>
      </w:r>
    </w:p>
    <w:p w14:paraId="2A11AC8F" w14:textId="77777777" w:rsidR="00D47954" w:rsidRDefault="00D47954" w:rsidP="00D14B64">
      <w:pPr>
        <w:pStyle w:val="paragraph"/>
        <w:spacing w:before="0" w:beforeAutospacing="0" w:after="0" w:afterAutospacing="0"/>
        <w:ind w:left="2410"/>
        <w:jc w:val="both"/>
        <w:textAlignment w:val="baseline"/>
        <w:rPr>
          <w:rStyle w:val="normaltextrun"/>
          <w:rFonts w:ascii="Arial" w:hAnsi="Arial" w:cs="Arial"/>
          <w:i/>
          <w:iCs/>
          <w:sz w:val="22"/>
          <w:szCs w:val="22"/>
        </w:rPr>
      </w:pPr>
    </w:p>
    <w:p w14:paraId="713679E5" w14:textId="77777777" w:rsidR="00D47954" w:rsidRDefault="00D47954" w:rsidP="00D4795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i/>
          <w:iCs/>
          <w:sz w:val="22"/>
          <w:szCs w:val="22"/>
        </w:rPr>
      </w:pPr>
    </w:p>
    <w:p w14:paraId="5B5308CE" w14:textId="77777777" w:rsidR="00F9615C" w:rsidRDefault="00F9615C" w:rsidP="00E00938">
      <w:pPr>
        <w:pStyle w:val="paragraph"/>
        <w:spacing w:before="0" w:beforeAutospacing="0" w:after="0" w:afterAutospacing="0"/>
        <w:jc w:val="both"/>
        <w:rPr>
          <w:rFonts w:ascii="Arial" w:hAnsi="Arial" w:cs="Arial"/>
          <w:i/>
          <w:iCs/>
          <w:color w:val="000000" w:themeColor="text1"/>
          <w:sz w:val="22"/>
          <w:szCs w:val="22"/>
        </w:rPr>
      </w:pPr>
    </w:p>
    <w:p w14:paraId="40C4851E" w14:textId="3DC3645A" w:rsidR="00E00938" w:rsidRPr="00E00938" w:rsidRDefault="00E00938" w:rsidP="00E00938">
      <w:pPr>
        <w:pStyle w:val="paragraph"/>
        <w:spacing w:before="0" w:beforeAutospacing="0" w:after="0" w:afterAutospacing="0"/>
        <w:jc w:val="both"/>
      </w:pPr>
      <w:r w:rsidRPr="00053A63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Milano, </w:t>
      </w:r>
      <w:r w:rsidR="00344BDC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8 </w:t>
      </w:r>
      <w:r w:rsidR="00440885">
        <w:rPr>
          <w:rFonts w:ascii="Arial" w:hAnsi="Arial" w:cs="Arial"/>
          <w:i/>
          <w:iCs/>
          <w:color w:val="000000" w:themeColor="text1"/>
          <w:sz w:val="22"/>
          <w:szCs w:val="22"/>
        </w:rPr>
        <w:t>maggio</w:t>
      </w:r>
      <w:r w:rsidRPr="00053A63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2024</w:t>
      </w:r>
      <w:r w:rsidRPr="00053A63">
        <w:rPr>
          <w:rFonts w:ascii="Arial" w:hAnsi="Arial" w:cs="Arial"/>
          <w:color w:val="000000" w:themeColor="text1"/>
          <w:sz w:val="22"/>
          <w:szCs w:val="22"/>
        </w:rPr>
        <w:t xml:space="preserve"> –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Il trasporto merci, strategico per la tenuta e la crescita economica del Paese – 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la logistica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vale il 5,41% del Pil italiano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- si trova oggi ad affrontare sfide importanti. Due in particolare i </w:t>
      </w:r>
      <w:r w:rsidRPr="00E00938">
        <w:rPr>
          <w:rFonts w:ascii="Arial" w:hAnsi="Arial" w:cs="Arial"/>
          <w:sz w:val="22"/>
          <w:szCs w:val="22"/>
        </w:rPr>
        <w:t xml:space="preserve">driver di sviluppo </w:t>
      </w:r>
      <w:r w:rsidR="00E1222D">
        <w:rPr>
          <w:rFonts w:ascii="Arial" w:hAnsi="Arial" w:cs="Arial"/>
          <w:sz w:val="22"/>
          <w:szCs w:val="22"/>
        </w:rPr>
        <w:t>del</w:t>
      </w:r>
      <w:r w:rsidRPr="00E00938">
        <w:rPr>
          <w:rFonts w:ascii="Arial" w:hAnsi="Arial" w:cs="Arial"/>
          <w:sz w:val="22"/>
          <w:szCs w:val="22"/>
        </w:rPr>
        <w:t xml:space="preserve"> mercato: </w:t>
      </w:r>
      <w:r w:rsidRPr="00E00938">
        <w:rPr>
          <w:rFonts w:ascii="Arial" w:hAnsi="Arial" w:cs="Arial"/>
          <w:b/>
          <w:bCs/>
          <w:sz w:val="22"/>
          <w:szCs w:val="22"/>
        </w:rPr>
        <w:t>decarbonizzazione</w:t>
      </w:r>
      <w:r w:rsidRPr="00E00938">
        <w:rPr>
          <w:rFonts w:ascii="Arial" w:hAnsi="Arial" w:cs="Arial"/>
          <w:sz w:val="22"/>
          <w:szCs w:val="22"/>
        </w:rPr>
        <w:t xml:space="preserve"> e </w:t>
      </w:r>
      <w:r w:rsidRPr="00E00938">
        <w:rPr>
          <w:rFonts w:ascii="Arial" w:hAnsi="Arial" w:cs="Arial"/>
          <w:b/>
          <w:bCs/>
          <w:sz w:val="22"/>
          <w:szCs w:val="22"/>
        </w:rPr>
        <w:t>digitalizzazione</w:t>
      </w:r>
      <w:r w:rsidRPr="00E00938">
        <w:rPr>
          <w:rFonts w:ascii="Arial" w:hAnsi="Arial" w:cs="Arial"/>
          <w:sz w:val="22"/>
          <w:szCs w:val="22"/>
        </w:rPr>
        <w:t>, ch</w:t>
      </w:r>
      <w:r w:rsidR="00CF3787">
        <w:rPr>
          <w:rFonts w:ascii="Arial" w:hAnsi="Arial" w:cs="Arial"/>
          <w:sz w:val="22"/>
          <w:szCs w:val="22"/>
        </w:rPr>
        <w:t>e</w:t>
      </w:r>
      <w:r w:rsidRPr="00E00938">
        <w:rPr>
          <w:rFonts w:ascii="Arial" w:hAnsi="Arial" w:cs="Arial"/>
          <w:sz w:val="22"/>
          <w:szCs w:val="22"/>
        </w:rPr>
        <w:t xml:space="preserve"> stanno cambiando mezzi, servizi e modalità di lavoro. A fare da collante, il tema della </w:t>
      </w:r>
      <w:r w:rsidRPr="00E00938">
        <w:rPr>
          <w:rFonts w:ascii="Arial" w:hAnsi="Arial" w:cs="Arial"/>
          <w:b/>
          <w:bCs/>
          <w:sz w:val="22"/>
          <w:szCs w:val="22"/>
        </w:rPr>
        <w:t>efficienza</w:t>
      </w:r>
      <w:r w:rsidRPr="00E00938">
        <w:rPr>
          <w:rFonts w:ascii="Arial" w:hAnsi="Arial" w:cs="Arial"/>
          <w:sz w:val="22"/>
          <w:szCs w:val="22"/>
        </w:rPr>
        <w:t xml:space="preserve"> e della </w:t>
      </w:r>
      <w:r w:rsidRPr="00E00938">
        <w:rPr>
          <w:rFonts w:ascii="Arial" w:hAnsi="Arial" w:cs="Arial"/>
          <w:b/>
          <w:bCs/>
          <w:sz w:val="22"/>
          <w:szCs w:val="22"/>
        </w:rPr>
        <w:t>sicurezza sulla strada</w:t>
      </w:r>
      <w:r w:rsidRPr="00E00938">
        <w:rPr>
          <w:rFonts w:ascii="Arial" w:hAnsi="Arial" w:cs="Arial"/>
          <w:sz w:val="22"/>
          <w:szCs w:val="22"/>
        </w:rPr>
        <w:t>, fondamentale per garantire a tutti una migliore qualità di vita.</w:t>
      </w:r>
    </w:p>
    <w:p w14:paraId="4E33AE88" w14:textId="77777777" w:rsidR="00E00938" w:rsidRPr="00E00938" w:rsidRDefault="00E00938" w:rsidP="00E00938">
      <w:pPr>
        <w:pStyle w:val="paragraph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2A5BA8A5" w14:textId="48574C0C" w:rsidR="00C9367F" w:rsidRDefault="00C9367F" w:rsidP="00EB7549">
      <w:pPr>
        <w:pStyle w:val="paragraph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00938">
        <w:rPr>
          <w:rFonts w:ascii="Arial" w:hAnsi="Arial" w:cs="Arial"/>
          <w:b/>
          <w:bCs/>
          <w:color w:val="000000" w:themeColor="text1"/>
          <w:sz w:val="22"/>
          <w:szCs w:val="22"/>
        </w:rPr>
        <w:t>Da</w:t>
      </w:r>
      <w:r w:rsidR="004C694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oggi</w:t>
      </w:r>
      <w:r w:rsidRPr="00E00938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all’11 maggio </w:t>
      </w:r>
      <w:r w:rsidR="00213B19" w:rsidRPr="00E00938">
        <w:rPr>
          <w:rFonts w:ascii="Arial" w:hAnsi="Arial" w:cs="Arial"/>
          <w:b/>
          <w:bCs/>
          <w:color w:val="000000" w:themeColor="text1"/>
          <w:sz w:val="22"/>
          <w:szCs w:val="22"/>
        </w:rPr>
        <w:t>a Fiera Milano</w:t>
      </w:r>
      <w:r w:rsidRPr="00213B19">
        <w:rPr>
          <w:rFonts w:ascii="Arial" w:hAnsi="Arial" w:cs="Arial"/>
          <w:color w:val="000000" w:themeColor="text1"/>
          <w:sz w:val="22"/>
          <w:szCs w:val="22"/>
        </w:rPr>
        <w:t>,</w:t>
      </w:r>
      <w:r w:rsidR="00B10E38" w:rsidRPr="00213B19">
        <w:rPr>
          <w:rFonts w:ascii="Arial" w:hAnsi="Arial" w:cs="Arial"/>
          <w:color w:val="000000" w:themeColor="text1"/>
          <w:sz w:val="22"/>
          <w:szCs w:val="22"/>
        </w:rPr>
        <w:t xml:space="preserve"> la risposta tecnologica a questi temi sarà al centro della proposta di </w:t>
      </w:r>
      <w:r w:rsidR="001D5DD4" w:rsidRPr="00E00938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Transpotec </w:t>
      </w:r>
      <w:r w:rsidRPr="00E00938">
        <w:rPr>
          <w:rFonts w:ascii="Arial" w:hAnsi="Arial" w:cs="Arial"/>
          <w:b/>
          <w:bCs/>
          <w:color w:val="000000" w:themeColor="text1"/>
          <w:sz w:val="22"/>
          <w:szCs w:val="22"/>
        </w:rPr>
        <w:t>Logitec 2024</w:t>
      </w:r>
      <w:r w:rsidR="007264D4" w:rsidRPr="00213B19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7264D4" w:rsidRPr="00213B19">
        <w:rPr>
          <w:rFonts w:ascii="Arial" w:hAnsi="Arial" w:cs="Arial"/>
          <w:b/>
          <w:bCs/>
          <w:color w:val="000000" w:themeColor="text1"/>
          <w:sz w:val="22"/>
          <w:szCs w:val="22"/>
        </w:rPr>
        <w:t>Quattro padiglioni</w:t>
      </w:r>
      <w:r w:rsidR="007264D4" w:rsidRPr="00213B19">
        <w:rPr>
          <w:rFonts w:ascii="Arial" w:hAnsi="Arial" w:cs="Arial"/>
          <w:color w:val="000000" w:themeColor="text1"/>
          <w:sz w:val="22"/>
          <w:szCs w:val="22"/>
        </w:rPr>
        <w:t xml:space="preserve"> - uno in più rispetto alla precedente edizione - e la </w:t>
      </w:r>
      <w:r w:rsidR="007264D4" w:rsidRPr="00213B19">
        <w:rPr>
          <w:rFonts w:ascii="Arial" w:hAnsi="Arial" w:cs="Arial"/>
          <w:b/>
          <w:bCs/>
          <w:color w:val="000000" w:themeColor="text1"/>
          <w:sz w:val="22"/>
          <w:szCs w:val="22"/>
        </w:rPr>
        <w:t>grande</w:t>
      </w:r>
      <w:r w:rsidR="007264D4" w:rsidRPr="00112178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area esterna in Largo Nazioni</w:t>
      </w:r>
      <w:r w:rsidR="007264D4" w:rsidRPr="00EB754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264D4">
        <w:rPr>
          <w:rFonts w:ascii="Arial" w:hAnsi="Arial" w:cs="Arial"/>
          <w:color w:val="000000" w:themeColor="text1"/>
          <w:sz w:val="22"/>
          <w:szCs w:val="22"/>
        </w:rPr>
        <w:t xml:space="preserve">faranno da </w:t>
      </w:r>
      <w:r w:rsidR="004F01D2">
        <w:rPr>
          <w:rFonts w:ascii="Arial" w:hAnsi="Arial" w:cs="Arial"/>
          <w:color w:val="000000" w:themeColor="text1"/>
          <w:sz w:val="22"/>
          <w:szCs w:val="22"/>
        </w:rPr>
        <w:t xml:space="preserve">vetrina </w:t>
      </w:r>
      <w:r w:rsidR="007264D4">
        <w:rPr>
          <w:rFonts w:ascii="Arial" w:hAnsi="Arial" w:cs="Arial"/>
          <w:color w:val="000000" w:themeColor="text1"/>
          <w:sz w:val="22"/>
          <w:szCs w:val="22"/>
        </w:rPr>
        <w:t>per</w:t>
      </w:r>
      <w:r w:rsidR="00EB7549" w:rsidRPr="00EB754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EB7549">
        <w:rPr>
          <w:rFonts w:ascii="Arial" w:hAnsi="Arial" w:cs="Arial"/>
          <w:color w:val="000000" w:themeColor="text1"/>
          <w:sz w:val="22"/>
          <w:szCs w:val="22"/>
        </w:rPr>
        <w:t xml:space="preserve">le aziende partecipanti </w:t>
      </w:r>
      <w:r w:rsidR="007264D4">
        <w:rPr>
          <w:rFonts w:ascii="Arial" w:hAnsi="Arial" w:cs="Arial"/>
          <w:color w:val="000000" w:themeColor="text1"/>
          <w:sz w:val="22"/>
          <w:szCs w:val="22"/>
        </w:rPr>
        <w:t xml:space="preserve">che </w:t>
      </w:r>
      <w:r w:rsidRPr="00EB7549">
        <w:rPr>
          <w:rFonts w:ascii="Arial" w:hAnsi="Arial" w:cs="Arial"/>
          <w:color w:val="000000" w:themeColor="text1"/>
          <w:sz w:val="22"/>
          <w:szCs w:val="22"/>
        </w:rPr>
        <w:t>si preparano a presentare prodotti</w:t>
      </w:r>
      <w:r w:rsidR="00025B88">
        <w:rPr>
          <w:rFonts w:ascii="Arial" w:hAnsi="Arial" w:cs="Arial"/>
          <w:color w:val="000000" w:themeColor="text1"/>
          <w:sz w:val="22"/>
          <w:szCs w:val="22"/>
        </w:rPr>
        <w:t>,</w:t>
      </w:r>
      <w:r w:rsidRPr="00EB754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B7549">
        <w:rPr>
          <w:rFonts w:ascii="Arial" w:hAnsi="Arial" w:cs="Arial"/>
          <w:color w:val="000000" w:themeColor="text1"/>
          <w:sz w:val="22"/>
          <w:szCs w:val="22"/>
        </w:rPr>
        <w:t xml:space="preserve">soluzioni e servizi </w:t>
      </w:r>
      <w:r w:rsidRPr="00EB7549">
        <w:rPr>
          <w:rFonts w:ascii="Arial" w:hAnsi="Arial" w:cs="Arial"/>
          <w:color w:val="000000" w:themeColor="text1"/>
          <w:sz w:val="22"/>
          <w:szCs w:val="22"/>
        </w:rPr>
        <w:t xml:space="preserve">destinati a ridefinire gli standard </w:t>
      </w:r>
      <w:r w:rsidR="006148CC">
        <w:rPr>
          <w:rFonts w:ascii="Arial" w:hAnsi="Arial" w:cs="Arial"/>
          <w:color w:val="000000" w:themeColor="text1"/>
          <w:sz w:val="22"/>
          <w:szCs w:val="22"/>
        </w:rPr>
        <w:t>efficientando l’operatività</w:t>
      </w:r>
      <w:r w:rsidRPr="00EB7549">
        <w:rPr>
          <w:rFonts w:ascii="Arial" w:hAnsi="Arial" w:cs="Arial"/>
          <w:color w:val="000000" w:themeColor="text1"/>
          <w:sz w:val="22"/>
          <w:szCs w:val="22"/>
        </w:rPr>
        <w:t xml:space="preserve"> in tutte le fasi </w:t>
      </w:r>
      <w:r w:rsidR="006148CC">
        <w:rPr>
          <w:rFonts w:ascii="Arial" w:hAnsi="Arial" w:cs="Arial"/>
          <w:color w:val="000000" w:themeColor="text1"/>
          <w:sz w:val="22"/>
          <w:szCs w:val="22"/>
        </w:rPr>
        <w:t>della filiera</w:t>
      </w:r>
      <w:r w:rsidR="00025B88">
        <w:rPr>
          <w:rFonts w:ascii="Arial" w:hAnsi="Arial" w:cs="Arial"/>
          <w:color w:val="000000" w:themeColor="text1"/>
          <w:sz w:val="22"/>
          <w:szCs w:val="22"/>
        </w:rPr>
        <w:t xml:space="preserve"> della logistica</w:t>
      </w:r>
      <w:r w:rsidR="006148CC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1375B24" w14:textId="77777777" w:rsidR="004F01D2" w:rsidRDefault="004F01D2" w:rsidP="00EB7549">
      <w:pPr>
        <w:pStyle w:val="paragraph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D6C69C3" w14:textId="77777777" w:rsidR="00531A64" w:rsidRPr="00E00938" w:rsidRDefault="004F01D2" w:rsidP="00531A64">
      <w:pPr>
        <w:pStyle w:val="paragraph"/>
        <w:spacing w:before="0" w:beforeAutospacing="0" w:after="0" w:afterAutospacing="0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E00938">
        <w:rPr>
          <w:rFonts w:ascii="Arial" w:hAnsi="Arial" w:cs="Arial"/>
          <w:b/>
          <w:bCs/>
          <w:color w:val="000000" w:themeColor="text1"/>
          <w:sz w:val="22"/>
          <w:szCs w:val="22"/>
        </w:rPr>
        <w:t>SOSTENIBILITA</w:t>
      </w:r>
      <w:r w:rsidR="008271DC" w:rsidRPr="00E00938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: </w:t>
      </w:r>
      <w:r w:rsidR="00025B88" w:rsidRPr="00E00938">
        <w:rPr>
          <w:rFonts w:ascii="Arial" w:hAnsi="Arial" w:cs="Arial"/>
          <w:b/>
          <w:bCs/>
          <w:color w:val="000000" w:themeColor="text1"/>
          <w:sz w:val="22"/>
          <w:szCs w:val="22"/>
        </w:rPr>
        <w:t>IL RUOL</w:t>
      </w:r>
      <w:r w:rsidR="00DA2EA9" w:rsidRPr="00E00938">
        <w:rPr>
          <w:rFonts w:ascii="Arial" w:hAnsi="Arial" w:cs="Arial"/>
          <w:b/>
          <w:bCs/>
          <w:color w:val="000000" w:themeColor="text1"/>
          <w:sz w:val="22"/>
          <w:szCs w:val="22"/>
        </w:rPr>
        <w:t>O</w:t>
      </w:r>
      <w:r w:rsidR="00025B88" w:rsidRPr="00E00938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DELLE MOTORIZZAZIONI</w:t>
      </w:r>
    </w:p>
    <w:p w14:paraId="6C964562" w14:textId="09A4A20D" w:rsidR="007264D4" w:rsidRDefault="00283D7F" w:rsidP="00531A64">
      <w:pPr>
        <w:pStyle w:val="paragraph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00938">
        <w:rPr>
          <w:rFonts w:ascii="Arial" w:hAnsi="Arial" w:cs="Arial"/>
          <w:color w:val="000000" w:themeColor="text1"/>
          <w:sz w:val="22"/>
          <w:szCs w:val="22"/>
        </w:rPr>
        <w:t xml:space="preserve">Alla luce delle direttive europee – </w:t>
      </w:r>
      <w:r w:rsidR="00531A64" w:rsidRPr="00E00938">
        <w:rPr>
          <w:rFonts w:ascii="Arial" w:eastAsiaTheme="minorHAnsi" w:hAnsi="Arial" w:cs="Arial"/>
          <w:color w:val="000000" w:themeColor="text1"/>
          <w:kern w:val="2"/>
          <w:sz w:val="22"/>
          <w:szCs w:val="22"/>
          <w:lang w:eastAsia="en-US"/>
          <w14:ligatures w14:val="standardContextual"/>
        </w:rPr>
        <w:t xml:space="preserve">che prevedono una riduzione delle emissioni di CO2 dei veicoli pesanti del 90% entro il 2040 </w:t>
      </w:r>
      <w:r w:rsidR="008A1A68" w:rsidRPr="00E00938">
        <w:rPr>
          <w:rFonts w:ascii="Arial" w:hAnsi="Arial" w:cs="Arial"/>
          <w:color w:val="000000" w:themeColor="text1"/>
          <w:sz w:val="22"/>
          <w:szCs w:val="22"/>
        </w:rPr>
        <w:t>–</w:t>
      </w:r>
      <w:r w:rsidR="008A1A6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E00938">
        <w:rPr>
          <w:rFonts w:ascii="Arial" w:hAnsi="Arial" w:cs="Arial"/>
          <w:color w:val="000000" w:themeColor="text1"/>
          <w:sz w:val="22"/>
          <w:szCs w:val="22"/>
        </w:rPr>
        <w:t>l</w:t>
      </w:r>
      <w:r w:rsidR="00470CCF" w:rsidRPr="00E00938">
        <w:rPr>
          <w:rFonts w:ascii="Arial" w:hAnsi="Arial" w:cs="Arial"/>
          <w:color w:val="000000" w:themeColor="text1"/>
          <w:sz w:val="22"/>
          <w:szCs w:val="22"/>
        </w:rPr>
        <w:t>e case produttrici hanno investito e lavorato già da tempo su motorizz</w:t>
      </w:r>
      <w:r w:rsidRPr="00E00938">
        <w:rPr>
          <w:rFonts w:ascii="Arial" w:hAnsi="Arial" w:cs="Arial"/>
          <w:color w:val="000000" w:themeColor="text1"/>
          <w:sz w:val="22"/>
          <w:szCs w:val="22"/>
        </w:rPr>
        <w:t>a</w:t>
      </w:r>
      <w:r w:rsidR="00470CCF" w:rsidRPr="00E00938">
        <w:rPr>
          <w:rFonts w:ascii="Arial" w:hAnsi="Arial" w:cs="Arial"/>
          <w:color w:val="000000" w:themeColor="text1"/>
          <w:sz w:val="22"/>
          <w:szCs w:val="22"/>
        </w:rPr>
        <w:t>zioni alternativ</w:t>
      </w:r>
      <w:r w:rsidR="004C6613">
        <w:rPr>
          <w:rFonts w:ascii="Arial" w:hAnsi="Arial" w:cs="Arial"/>
          <w:color w:val="000000" w:themeColor="text1"/>
          <w:sz w:val="22"/>
          <w:szCs w:val="22"/>
        </w:rPr>
        <w:t>e</w:t>
      </w:r>
      <w:r w:rsidR="00470CCF" w:rsidRPr="00E00938">
        <w:rPr>
          <w:rFonts w:ascii="Arial" w:hAnsi="Arial" w:cs="Arial"/>
          <w:color w:val="000000" w:themeColor="text1"/>
          <w:sz w:val="22"/>
          <w:szCs w:val="22"/>
        </w:rPr>
        <w:t xml:space="preserve"> e sono oggi pronte per guidare il cliente verso scelte consapevoli e personalizzate sulla base delle singole esigenze. E proprio nell’ottica</w:t>
      </w:r>
      <w:r w:rsidR="00470CCF">
        <w:rPr>
          <w:rFonts w:ascii="Arial" w:hAnsi="Arial" w:cs="Arial"/>
          <w:color w:val="000000" w:themeColor="text1"/>
          <w:sz w:val="22"/>
          <w:szCs w:val="22"/>
        </w:rPr>
        <w:t xml:space="preserve"> di offrire servizi sempre più </w:t>
      </w:r>
      <w:proofErr w:type="spellStart"/>
      <w:r w:rsidR="00470CCF">
        <w:rPr>
          <w:rFonts w:ascii="Arial" w:hAnsi="Arial" w:cs="Arial"/>
          <w:color w:val="000000" w:themeColor="text1"/>
          <w:sz w:val="22"/>
          <w:szCs w:val="22"/>
        </w:rPr>
        <w:t>tailor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>-</w:t>
      </w:r>
      <w:r w:rsidR="00470CCF">
        <w:rPr>
          <w:rFonts w:ascii="Arial" w:hAnsi="Arial" w:cs="Arial"/>
          <w:color w:val="000000" w:themeColor="text1"/>
          <w:sz w:val="22"/>
          <w:szCs w:val="22"/>
        </w:rPr>
        <w:t xml:space="preserve">made i produttori si stanno strutturando con piattaforme integrate di servizi, prodotti e consulenze a valore aggiunto. </w:t>
      </w:r>
    </w:p>
    <w:p w14:paraId="487C540C" w14:textId="77777777" w:rsidR="00F84D4F" w:rsidRPr="00531A64" w:rsidRDefault="00F84D4F" w:rsidP="00531A64">
      <w:pPr>
        <w:pStyle w:val="paragraph"/>
        <w:spacing w:before="0" w:beforeAutospacing="0" w:after="0" w:afterAutospacing="0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156F92A7" w14:textId="77777777" w:rsidR="00E92EAE" w:rsidRDefault="00470CCF" w:rsidP="00D140E8">
      <w:pPr>
        <w:pStyle w:val="paragraph"/>
        <w:spacing w:before="0" w:beforeAutospacing="0" w:after="0" w:afterAutospacing="0"/>
        <w:ind w:left="2268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Ormai è chiaro che la sfida della sostenibilità non si vincerà con un</w:t>
      </w:r>
      <w:r w:rsidR="003F7448">
        <w:rPr>
          <w:rFonts w:ascii="Arial" w:hAnsi="Arial" w:cs="Arial"/>
          <w:color w:val="000000" w:themeColor="text1"/>
          <w:sz w:val="22"/>
          <w:szCs w:val="22"/>
        </w:rPr>
        <w:t xml:space="preserve">a tecnologia </w:t>
      </w:r>
      <w:r>
        <w:rPr>
          <w:rFonts w:ascii="Arial" w:hAnsi="Arial" w:cs="Arial"/>
          <w:color w:val="000000" w:themeColor="text1"/>
          <w:sz w:val="22"/>
          <w:szCs w:val="22"/>
        </w:rPr>
        <w:t>rispetto ad un</w:t>
      </w:r>
      <w:r w:rsidR="003F7448">
        <w:rPr>
          <w:rFonts w:ascii="Arial" w:hAnsi="Arial" w:cs="Arial"/>
          <w:color w:val="000000" w:themeColor="text1"/>
          <w:sz w:val="22"/>
          <w:szCs w:val="22"/>
        </w:rPr>
        <w:t>’</w:t>
      </w:r>
      <w:r>
        <w:rPr>
          <w:rFonts w:ascii="Arial" w:hAnsi="Arial" w:cs="Arial"/>
          <w:color w:val="000000" w:themeColor="text1"/>
          <w:sz w:val="22"/>
          <w:szCs w:val="22"/>
        </w:rPr>
        <w:t>altr</w:t>
      </w:r>
      <w:r w:rsidR="003F7448">
        <w:rPr>
          <w:rFonts w:ascii="Arial" w:hAnsi="Arial" w:cs="Arial"/>
          <w:color w:val="000000" w:themeColor="text1"/>
          <w:sz w:val="22"/>
          <w:szCs w:val="22"/>
        </w:rPr>
        <w:t>a,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ma piuttosto con il giusto mix di motorizzazioni e tecnologie</w:t>
      </w:r>
      <w:r w:rsidR="00283D7F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3658A7FD" w14:textId="77777777" w:rsidR="00E92EAE" w:rsidRDefault="00E92EAE" w:rsidP="00D140E8">
      <w:pPr>
        <w:pStyle w:val="paragraph"/>
        <w:spacing w:before="0" w:beforeAutospacing="0" w:after="0" w:afterAutospacing="0"/>
        <w:ind w:left="226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6A30230" w14:textId="7459DBF8" w:rsidR="00B10E38" w:rsidRDefault="00283D7F" w:rsidP="00D140E8">
      <w:pPr>
        <w:pStyle w:val="paragraph"/>
        <w:spacing w:before="0" w:beforeAutospacing="0" w:after="0" w:afterAutospacing="0"/>
        <w:ind w:left="226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31A64">
        <w:rPr>
          <w:rFonts w:ascii="Arial" w:hAnsi="Arial" w:cs="Arial"/>
          <w:color w:val="000000" w:themeColor="text1"/>
          <w:sz w:val="22"/>
          <w:szCs w:val="22"/>
        </w:rPr>
        <w:t xml:space="preserve">Grazie alla presenza </w:t>
      </w:r>
      <w:r w:rsidR="00B10E38" w:rsidRPr="00531A64">
        <w:rPr>
          <w:rFonts w:ascii="Arial" w:hAnsi="Arial" w:cs="Arial"/>
          <w:color w:val="000000" w:themeColor="text1"/>
          <w:sz w:val="22"/>
          <w:szCs w:val="22"/>
        </w:rPr>
        <w:t xml:space="preserve">del 100% del mercato dei costruttori </w:t>
      </w:r>
      <w:r w:rsidR="008D1362">
        <w:rPr>
          <w:rFonts w:ascii="Arial" w:hAnsi="Arial" w:cs="Arial"/>
          <w:color w:val="000000" w:themeColor="text1"/>
          <w:sz w:val="22"/>
          <w:szCs w:val="22"/>
        </w:rPr>
        <w:t xml:space="preserve">di mezzi pesanti </w:t>
      </w:r>
      <w:r w:rsidR="00B10E38" w:rsidRPr="00531A64">
        <w:rPr>
          <w:rFonts w:ascii="Arial" w:hAnsi="Arial" w:cs="Arial"/>
          <w:color w:val="000000" w:themeColor="text1"/>
          <w:sz w:val="22"/>
          <w:szCs w:val="22"/>
        </w:rPr>
        <w:t xml:space="preserve">europei – </w:t>
      </w:r>
      <w:r w:rsidR="00B10E38" w:rsidRPr="00531A64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DAF Veicoli Industriali, Daimler Truck Italia, Ford Trucks Italia, </w:t>
      </w:r>
      <w:proofErr w:type="spellStart"/>
      <w:r w:rsidR="00B10E38" w:rsidRPr="00531A64">
        <w:rPr>
          <w:rFonts w:ascii="Arial" w:hAnsi="Arial" w:cs="Arial"/>
          <w:b/>
          <w:bCs/>
          <w:color w:val="000000" w:themeColor="text1"/>
          <w:sz w:val="22"/>
          <w:szCs w:val="22"/>
        </w:rPr>
        <w:t>Italscania</w:t>
      </w:r>
      <w:proofErr w:type="spellEnd"/>
      <w:r w:rsidR="00B10E38" w:rsidRPr="00531A64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, IVECO, MAN Truck &amp; Bus Italia, Renault Trucks Italia, Volvo Trucks Italia </w:t>
      </w:r>
      <w:r w:rsidR="00B10E38" w:rsidRPr="00531A64">
        <w:rPr>
          <w:rFonts w:ascii="Arial" w:hAnsi="Arial" w:cs="Arial"/>
          <w:color w:val="000000" w:themeColor="text1"/>
          <w:sz w:val="22"/>
          <w:szCs w:val="22"/>
        </w:rPr>
        <w:t>–</w:t>
      </w:r>
      <w:r w:rsidRPr="00531A6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10E38" w:rsidRPr="00531A64">
        <w:rPr>
          <w:rFonts w:ascii="Arial" w:hAnsi="Arial" w:cs="Arial"/>
          <w:color w:val="000000" w:themeColor="text1"/>
          <w:sz w:val="22"/>
          <w:szCs w:val="22"/>
        </w:rPr>
        <w:t xml:space="preserve">Transpotec permetterà di conoscere lo stato dell’arte </w:t>
      </w:r>
      <w:r w:rsidR="00B10E38" w:rsidRPr="00531A64">
        <w:rPr>
          <w:rFonts w:ascii="Arial" w:hAnsi="Arial" w:cs="Arial"/>
          <w:color w:val="000000" w:themeColor="text1"/>
          <w:sz w:val="22"/>
          <w:szCs w:val="22"/>
        </w:rPr>
        <w:lastRenderedPageBreak/>
        <w:t>dell’innovazione e darà spazio a tutte le trazioni alternative, con anteprime nazionali e mondiali.</w:t>
      </w:r>
    </w:p>
    <w:p w14:paraId="0D18EE5B" w14:textId="77777777" w:rsidR="00D140E8" w:rsidRDefault="00D140E8" w:rsidP="00D140E8">
      <w:pPr>
        <w:pStyle w:val="paragraph"/>
        <w:spacing w:before="0" w:beforeAutospacing="0" w:after="0" w:afterAutospacing="0"/>
        <w:ind w:left="226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B0D7DB7" w14:textId="4F15E0BD" w:rsidR="00BA13C9" w:rsidRDefault="00DA2EA9" w:rsidP="00D140E8">
      <w:pPr>
        <w:pStyle w:val="paragraph"/>
        <w:spacing w:before="0" w:beforeAutospacing="0" w:after="0" w:afterAutospacing="0"/>
        <w:ind w:left="2268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Moltissim</w:t>
      </w:r>
      <w:r w:rsidR="00283D7F">
        <w:rPr>
          <w:rFonts w:ascii="Arial" w:hAnsi="Arial" w:cs="Arial"/>
          <w:color w:val="000000" w:themeColor="text1"/>
          <w:sz w:val="22"/>
          <w:szCs w:val="22"/>
        </w:rPr>
        <w:t xml:space="preserve">e </w:t>
      </w:r>
      <w:r w:rsidR="00B10E38">
        <w:rPr>
          <w:rFonts w:ascii="Arial" w:hAnsi="Arial" w:cs="Arial"/>
          <w:color w:val="000000" w:themeColor="text1"/>
          <w:sz w:val="22"/>
          <w:szCs w:val="22"/>
        </w:rPr>
        <w:t xml:space="preserve">saranno </w:t>
      </w:r>
      <w:r w:rsidR="00283D7F">
        <w:rPr>
          <w:rFonts w:ascii="Arial" w:hAnsi="Arial" w:cs="Arial"/>
          <w:color w:val="000000" w:themeColor="text1"/>
          <w:sz w:val="22"/>
          <w:szCs w:val="22"/>
        </w:rPr>
        <w:t xml:space="preserve">le proposte di </w:t>
      </w:r>
      <w:r w:rsidR="00283D7F" w:rsidRPr="00E00938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truck </w:t>
      </w:r>
      <w:r w:rsidR="008433D5" w:rsidRPr="00E00938">
        <w:rPr>
          <w:rFonts w:ascii="Arial" w:hAnsi="Arial" w:cs="Arial"/>
          <w:b/>
          <w:bCs/>
          <w:color w:val="000000" w:themeColor="text1"/>
          <w:sz w:val="22"/>
          <w:szCs w:val="22"/>
        </w:rPr>
        <w:t>100% elettrici</w:t>
      </w:r>
      <w:r w:rsidR="00AB64F5">
        <w:rPr>
          <w:rFonts w:ascii="Arial" w:hAnsi="Arial" w:cs="Arial"/>
          <w:color w:val="000000" w:themeColor="text1"/>
          <w:sz w:val="22"/>
          <w:szCs w:val="22"/>
        </w:rPr>
        <w:t xml:space="preserve"> che oggi possono arrivare ad una </w:t>
      </w:r>
      <w:r w:rsidR="00AB64F5" w:rsidRPr="00E00938">
        <w:rPr>
          <w:rFonts w:ascii="Arial" w:hAnsi="Arial" w:cs="Arial"/>
          <w:b/>
          <w:bCs/>
          <w:color w:val="000000" w:themeColor="text1"/>
          <w:sz w:val="22"/>
          <w:szCs w:val="22"/>
        </w:rPr>
        <w:t>autonomia fino a 500 km</w:t>
      </w:r>
      <w:r w:rsidR="00470CCF">
        <w:rPr>
          <w:rFonts w:ascii="Arial" w:hAnsi="Arial" w:cs="Arial"/>
          <w:color w:val="000000" w:themeColor="text1"/>
          <w:sz w:val="22"/>
          <w:szCs w:val="22"/>
        </w:rPr>
        <w:t xml:space="preserve">, ma </w:t>
      </w:r>
      <w:r w:rsidR="00283D7F">
        <w:rPr>
          <w:rFonts w:ascii="Arial" w:hAnsi="Arial" w:cs="Arial"/>
          <w:color w:val="000000" w:themeColor="text1"/>
          <w:sz w:val="22"/>
          <w:szCs w:val="22"/>
        </w:rPr>
        <w:t xml:space="preserve">non mancheranno </w:t>
      </w:r>
      <w:r w:rsidR="00AB64F5" w:rsidRPr="008271DC">
        <w:rPr>
          <w:rFonts w:ascii="Arial" w:hAnsi="Arial" w:cs="Arial"/>
          <w:color w:val="000000" w:themeColor="text1"/>
          <w:sz w:val="22"/>
          <w:szCs w:val="22"/>
        </w:rPr>
        <w:t xml:space="preserve">alternative ecologicamente </w:t>
      </w:r>
      <w:r w:rsidR="00283D7F">
        <w:rPr>
          <w:rFonts w:ascii="Arial" w:hAnsi="Arial" w:cs="Arial"/>
          <w:color w:val="000000" w:themeColor="text1"/>
          <w:sz w:val="22"/>
          <w:szCs w:val="22"/>
        </w:rPr>
        <w:t>altrettanto valide</w:t>
      </w:r>
      <w:r w:rsidR="00171B7C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7249D1C4" w14:textId="77777777" w:rsidR="00171B7C" w:rsidRDefault="00171B7C" w:rsidP="00D140E8">
      <w:pPr>
        <w:pStyle w:val="paragraph"/>
        <w:spacing w:before="0" w:beforeAutospacing="0" w:after="0" w:afterAutospacing="0"/>
        <w:ind w:left="226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531B70E" w14:textId="11BB256A" w:rsidR="00171B7C" w:rsidRDefault="00B10E38" w:rsidP="00D140E8">
      <w:pPr>
        <w:pStyle w:val="paragraph"/>
        <w:spacing w:before="0" w:beforeAutospacing="0" w:after="0" w:afterAutospacing="0"/>
        <w:ind w:left="226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31A64">
        <w:rPr>
          <w:rFonts w:ascii="Arial" w:hAnsi="Arial" w:cs="Arial"/>
          <w:color w:val="000000" w:themeColor="text1"/>
          <w:sz w:val="22"/>
          <w:szCs w:val="22"/>
        </w:rPr>
        <w:t>La ricerca nel mondo dei carburanti sta</w:t>
      </w:r>
      <w:r w:rsidR="002A33C9">
        <w:rPr>
          <w:rFonts w:ascii="Arial" w:hAnsi="Arial" w:cs="Arial"/>
          <w:color w:val="000000" w:themeColor="text1"/>
          <w:sz w:val="22"/>
          <w:szCs w:val="22"/>
        </w:rPr>
        <w:t xml:space="preserve"> infatti </w:t>
      </w:r>
      <w:r w:rsidRPr="00531A64">
        <w:rPr>
          <w:rFonts w:ascii="Arial" w:hAnsi="Arial" w:cs="Arial"/>
          <w:color w:val="000000" w:themeColor="text1"/>
          <w:sz w:val="22"/>
          <w:szCs w:val="22"/>
        </w:rPr>
        <w:t xml:space="preserve">facendo importantissimi passi avanti con grandi </w:t>
      </w:r>
      <w:proofErr w:type="gramStart"/>
      <w:r w:rsidRPr="00531A64">
        <w:rPr>
          <w:rFonts w:ascii="Arial" w:hAnsi="Arial" w:cs="Arial"/>
          <w:color w:val="000000" w:themeColor="text1"/>
          <w:sz w:val="22"/>
          <w:szCs w:val="22"/>
        </w:rPr>
        <w:t>brand</w:t>
      </w:r>
      <w:proofErr w:type="gramEnd"/>
      <w:r w:rsidRPr="00531A64">
        <w:rPr>
          <w:rFonts w:ascii="Arial" w:hAnsi="Arial" w:cs="Arial"/>
          <w:color w:val="000000" w:themeColor="text1"/>
          <w:sz w:val="22"/>
          <w:szCs w:val="22"/>
        </w:rPr>
        <w:t xml:space="preserve"> operativi nel settore</w:t>
      </w:r>
      <w:r w:rsidR="00171B7C">
        <w:rPr>
          <w:rFonts w:ascii="Arial" w:hAnsi="Arial" w:cs="Arial"/>
          <w:color w:val="000000" w:themeColor="text1"/>
          <w:sz w:val="22"/>
          <w:szCs w:val="22"/>
        </w:rPr>
        <w:t xml:space="preserve"> e presenterà a Transpotec le sue innovazioni.</w:t>
      </w:r>
      <w:r w:rsidRPr="00531A6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11D17713" w14:textId="77777777" w:rsidR="00130E3C" w:rsidRDefault="00130E3C" w:rsidP="008433D5">
      <w:pPr>
        <w:pStyle w:val="paragraph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D72A863" w14:textId="05615066" w:rsidR="00171B7C" w:rsidRDefault="00130E3C" w:rsidP="008433D5">
      <w:pPr>
        <w:pStyle w:val="paragraph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Già operative sul mercato le stazioni di </w:t>
      </w:r>
      <w:r w:rsidR="00171B7C" w:rsidRPr="00127C94">
        <w:rPr>
          <w:rFonts w:ascii="Arial" w:hAnsi="Arial" w:cs="Arial"/>
          <w:b/>
          <w:bCs/>
          <w:color w:val="000000" w:themeColor="text1"/>
          <w:sz w:val="22"/>
          <w:szCs w:val="22"/>
        </w:rPr>
        <w:t>biometano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- CNG</w:t>
      </w:r>
      <w:r w:rsidR="00127C94">
        <w:rPr>
          <w:rFonts w:ascii="Arial" w:hAnsi="Arial" w:cs="Arial"/>
          <w:color w:val="000000" w:themeColor="text1"/>
          <w:sz w:val="22"/>
          <w:szCs w:val="22"/>
        </w:rPr>
        <w:t xml:space="preserve"> e LNG – che rappresentano un</w:t>
      </w:r>
      <w:r w:rsidR="000C0B11">
        <w:rPr>
          <w:rFonts w:ascii="Arial" w:hAnsi="Arial" w:cs="Arial"/>
          <w:color w:val="000000" w:themeColor="text1"/>
          <w:sz w:val="22"/>
          <w:szCs w:val="22"/>
        </w:rPr>
        <w:t>’</w:t>
      </w:r>
      <w:r w:rsidR="00127C94">
        <w:rPr>
          <w:rFonts w:ascii="Arial" w:hAnsi="Arial" w:cs="Arial"/>
          <w:color w:val="000000" w:themeColor="text1"/>
          <w:sz w:val="22"/>
          <w:szCs w:val="22"/>
        </w:rPr>
        <w:t>alternativa pulita rispetto al diesel tradizionale.</w:t>
      </w:r>
    </w:p>
    <w:p w14:paraId="703F4AD5" w14:textId="77777777" w:rsidR="00171B7C" w:rsidRDefault="00171B7C" w:rsidP="008433D5">
      <w:pPr>
        <w:pStyle w:val="paragraph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8462B26" w14:textId="36D3F4DB" w:rsidR="00171B7C" w:rsidRDefault="00DF1845" w:rsidP="00171B7C">
      <w:pPr>
        <w:pStyle w:val="paragraph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31A64">
        <w:rPr>
          <w:rFonts w:ascii="Arial" w:hAnsi="Arial" w:cs="Arial"/>
          <w:color w:val="000000" w:themeColor="text1"/>
          <w:sz w:val="22"/>
          <w:szCs w:val="22"/>
        </w:rPr>
        <w:t xml:space="preserve">Intensa </w:t>
      </w:r>
      <w:r w:rsidR="00171B7C">
        <w:rPr>
          <w:rFonts w:ascii="Arial" w:hAnsi="Arial" w:cs="Arial"/>
          <w:color w:val="000000" w:themeColor="text1"/>
          <w:sz w:val="22"/>
          <w:szCs w:val="22"/>
        </w:rPr>
        <w:t xml:space="preserve">anche </w:t>
      </w:r>
      <w:r w:rsidRPr="00531A64">
        <w:rPr>
          <w:rFonts w:ascii="Arial" w:hAnsi="Arial" w:cs="Arial"/>
          <w:color w:val="000000" w:themeColor="text1"/>
          <w:sz w:val="22"/>
          <w:szCs w:val="22"/>
        </w:rPr>
        <w:t>l’attività di ricerca e sviluppo sull</w:t>
      </w:r>
      <w:r w:rsidR="00B10E38" w:rsidRPr="00531A64">
        <w:rPr>
          <w:rFonts w:ascii="Arial" w:hAnsi="Arial" w:cs="Arial"/>
          <w:color w:val="000000" w:themeColor="text1"/>
          <w:sz w:val="22"/>
          <w:szCs w:val="22"/>
        </w:rPr>
        <w:t>’</w:t>
      </w:r>
      <w:r w:rsidR="00B10E38" w:rsidRPr="00127C94">
        <w:rPr>
          <w:rFonts w:ascii="Arial" w:hAnsi="Arial" w:cs="Arial"/>
          <w:b/>
          <w:bCs/>
          <w:color w:val="000000" w:themeColor="text1"/>
          <w:sz w:val="22"/>
          <w:szCs w:val="22"/>
        </w:rPr>
        <w:t>HVO</w:t>
      </w:r>
      <w:r w:rsidR="00B10E38" w:rsidRPr="00531A64">
        <w:rPr>
          <w:rFonts w:ascii="Arial" w:hAnsi="Arial" w:cs="Arial"/>
          <w:color w:val="000000" w:themeColor="text1"/>
          <w:sz w:val="22"/>
          <w:szCs w:val="22"/>
        </w:rPr>
        <w:t>, un carburante 100% naturale, che deriva da scarti agricoli o animali, esempio perfetto di economia circolare</w:t>
      </w:r>
      <w:r w:rsidRPr="00531A64">
        <w:rPr>
          <w:rFonts w:ascii="Arial" w:hAnsi="Arial" w:cs="Arial"/>
          <w:color w:val="000000" w:themeColor="text1"/>
          <w:sz w:val="22"/>
          <w:szCs w:val="22"/>
        </w:rPr>
        <w:t>, potenzialmente destinato a sostituire i carburanti di origine fossile</w:t>
      </w:r>
      <w:r w:rsidR="00171B7C">
        <w:rPr>
          <w:rFonts w:ascii="Arial" w:hAnsi="Arial" w:cs="Arial"/>
          <w:color w:val="000000" w:themeColor="text1"/>
          <w:sz w:val="22"/>
          <w:szCs w:val="22"/>
        </w:rPr>
        <w:t xml:space="preserve"> e</w:t>
      </w:r>
      <w:r w:rsidR="00171B7C" w:rsidRPr="008271DC">
        <w:rPr>
          <w:rFonts w:ascii="Arial" w:hAnsi="Arial" w:cs="Arial"/>
          <w:color w:val="000000" w:themeColor="text1"/>
          <w:sz w:val="22"/>
          <w:szCs w:val="22"/>
        </w:rPr>
        <w:t xml:space="preserve"> in grado di tagliare la CO2 allo scarico di oltre il 90</w:t>
      </w:r>
      <w:r w:rsidR="00171B7C" w:rsidRPr="00531A64">
        <w:rPr>
          <w:rFonts w:ascii="Arial" w:hAnsi="Arial" w:cs="Arial"/>
          <w:color w:val="000000" w:themeColor="text1"/>
          <w:sz w:val="22"/>
          <w:szCs w:val="22"/>
        </w:rPr>
        <w:t>%.</w:t>
      </w:r>
    </w:p>
    <w:p w14:paraId="2A1CFBE3" w14:textId="26F21165" w:rsidR="00283D7F" w:rsidRDefault="00283D7F" w:rsidP="008433D5">
      <w:pPr>
        <w:pStyle w:val="paragraph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8061649" w14:textId="4CA72C21" w:rsidR="00AB64F5" w:rsidRDefault="00283D7F" w:rsidP="008433D5">
      <w:pPr>
        <w:pStyle w:val="paragraph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In attesa dello sviluppo della rete infrastrutturale</w:t>
      </w:r>
      <w:r w:rsidR="00C4398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705F9">
        <w:rPr>
          <w:rFonts w:ascii="Arial" w:hAnsi="Arial" w:cs="Arial"/>
          <w:color w:val="000000" w:themeColor="text1"/>
          <w:sz w:val="22"/>
          <w:szCs w:val="22"/>
        </w:rPr>
        <w:t xml:space="preserve">– </w:t>
      </w:r>
      <w:r w:rsidR="00D705F9" w:rsidRPr="00531A64">
        <w:rPr>
          <w:rFonts w:ascii="Arial" w:hAnsi="Arial" w:cs="Arial"/>
          <w:color w:val="000000" w:themeColor="text1"/>
          <w:sz w:val="22"/>
          <w:szCs w:val="22"/>
        </w:rPr>
        <w:t xml:space="preserve">su cui il </w:t>
      </w:r>
      <w:r w:rsidR="00D705F9" w:rsidRPr="006B7477">
        <w:rPr>
          <w:rFonts w:ascii="Arial" w:hAnsi="Arial" w:cs="Arial"/>
          <w:b/>
          <w:bCs/>
          <w:color w:val="000000" w:themeColor="text1"/>
          <w:sz w:val="22"/>
          <w:szCs w:val="22"/>
        </w:rPr>
        <w:t>PNRR</w:t>
      </w:r>
      <w:r w:rsidR="00C43980" w:rsidRPr="00531A64">
        <w:rPr>
          <w:rFonts w:ascii="Arial" w:hAnsi="Arial" w:cs="Arial"/>
          <w:color w:val="000000" w:themeColor="text1"/>
          <w:sz w:val="22"/>
          <w:szCs w:val="22"/>
        </w:rPr>
        <w:t>, per la realizzazione di almeno 40 stazioni di rifornimento, ha stanziato</w:t>
      </w:r>
      <w:r w:rsidR="00D705F9" w:rsidRPr="00531A6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705F9" w:rsidRPr="006B7477">
        <w:rPr>
          <w:rFonts w:ascii="Arial" w:hAnsi="Arial" w:cs="Arial"/>
          <w:b/>
          <w:bCs/>
          <w:color w:val="000000" w:themeColor="text1"/>
          <w:sz w:val="22"/>
          <w:szCs w:val="22"/>
        </w:rPr>
        <w:t>230 m</w:t>
      </w:r>
      <w:r w:rsidR="00AF4703">
        <w:rPr>
          <w:rFonts w:ascii="Arial" w:hAnsi="Arial" w:cs="Arial"/>
          <w:b/>
          <w:bCs/>
          <w:color w:val="000000" w:themeColor="text1"/>
          <w:sz w:val="22"/>
          <w:szCs w:val="22"/>
        </w:rPr>
        <w:t>ilioni</w:t>
      </w:r>
      <w:r w:rsidR="00D705F9" w:rsidRPr="006B7477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di euro in Italia</w:t>
      </w:r>
      <w:r w:rsidR="00D705F9" w:rsidRPr="00531A6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43980" w:rsidRPr="00531A64">
        <w:rPr>
          <w:rFonts w:ascii="Arial" w:hAnsi="Arial" w:cs="Arial"/>
          <w:color w:val="000000" w:themeColor="text1"/>
          <w:sz w:val="22"/>
          <w:szCs w:val="22"/>
        </w:rPr>
        <w:t>–</w:t>
      </w:r>
      <w:r w:rsidR="00C4398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F1845">
        <w:rPr>
          <w:rFonts w:ascii="Arial" w:hAnsi="Arial" w:cs="Arial"/>
          <w:color w:val="000000" w:themeColor="text1"/>
          <w:sz w:val="22"/>
          <w:szCs w:val="22"/>
        </w:rPr>
        <w:t>ci saranno</w:t>
      </w:r>
      <w:r w:rsidR="00C43980">
        <w:rPr>
          <w:rFonts w:ascii="Arial" w:hAnsi="Arial" w:cs="Arial"/>
          <w:color w:val="000000" w:themeColor="text1"/>
          <w:sz w:val="22"/>
          <w:szCs w:val="22"/>
        </w:rPr>
        <w:t xml:space="preserve"> per la prima volta in fiera </w:t>
      </w:r>
      <w:r w:rsidR="00DF1845">
        <w:rPr>
          <w:rFonts w:ascii="Arial" w:hAnsi="Arial" w:cs="Arial"/>
          <w:color w:val="000000" w:themeColor="text1"/>
          <w:sz w:val="22"/>
          <w:szCs w:val="22"/>
        </w:rPr>
        <w:t xml:space="preserve">anche i </w:t>
      </w:r>
      <w:r w:rsidR="00C43980">
        <w:rPr>
          <w:rFonts w:ascii="Arial" w:hAnsi="Arial" w:cs="Arial"/>
          <w:color w:val="000000" w:themeColor="text1"/>
          <w:sz w:val="22"/>
          <w:szCs w:val="22"/>
        </w:rPr>
        <w:t>motori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70CCF">
        <w:rPr>
          <w:rFonts w:ascii="Arial" w:hAnsi="Arial" w:cs="Arial"/>
          <w:color w:val="000000" w:themeColor="text1"/>
          <w:sz w:val="22"/>
          <w:szCs w:val="22"/>
        </w:rPr>
        <w:t xml:space="preserve">a </w:t>
      </w:r>
      <w:r w:rsidR="00470CCF" w:rsidRPr="00127C94">
        <w:rPr>
          <w:rFonts w:ascii="Arial" w:hAnsi="Arial" w:cs="Arial"/>
          <w:b/>
          <w:bCs/>
          <w:color w:val="000000" w:themeColor="text1"/>
          <w:sz w:val="22"/>
          <w:szCs w:val="22"/>
        </w:rPr>
        <w:t>idrogeno</w:t>
      </w:r>
      <w:r w:rsidR="00470CCF" w:rsidRPr="00E71D15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C43980" w:rsidRPr="00E71D15">
        <w:rPr>
          <w:rFonts w:ascii="Arial" w:hAnsi="Arial" w:cs="Arial"/>
          <w:color w:val="000000" w:themeColor="text1"/>
          <w:sz w:val="22"/>
          <w:szCs w:val="22"/>
        </w:rPr>
        <w:t>Arriverà direttamente dall</w:t>
      </w:r>
      <w:r w:rsidR="00E71D15" w:rsidRPr="00E71D15">
        <w:rPr>
          <w:rFonts w:ascii="Arial" w:hAnsi="Arial" w:cs="Arial"/>
          <w:color w:val="000000" w:themeColor="text1"/>
          <w:sz w:val="22"/>
          <w:szCs w:val="22"/>
        </w:rPr>
        <w:t>’Olanda</w:t>
      </w:r>
      <w:r w:rsidR="00171B7C" w:rsidRPr="00E71D15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C43980" w:rsidRPr="00E71D15">
        <w:rPr>
          <w:rFonts w:ascii="Arial" w:hAnsi="Arial" w:cs="Arial"/>
          <w:color w:val="000000" w:themeColor="text1"/>
          <w:sz w:val="22"/>
          <w:szCs w:val="22"/>
        </w:rPr>
        <w:t xml:space="preserve">percorrendo </w:t>
      </w:r>
      <w:r w:rsidR="00E71D15" w:rsidRPr="00E71D15">
        <w:rPr>
          <w:rFonts w:ascii="Arial" w:hAnsi="Arial" w:cs="Arial"/>
          <w:color w:val="000000" w:themeColor="text1"/>
          <w:sz w:val="22"/>
          <w:szCs w:val="22"/>
        </w:rPr>
        <w:t>una</w:t>
      </w:r>
      <w:r w:rsidR="00C43980" w:rsidRPr="00E71D15">
        <w:rPr>
          <w:rFonts w:ascii="Arial" w:hAnsi="Arial" w:cs="Arial"/>
          <w:color w:val="000000" w:themeColor="text1"/>
          <w:sz w:val="22"/>
          <w:szCs w:val="22"/>
        </w:rPr>
        <w:t xml:space="preserve"> distanza su strada</w:t>
      </w:r>
      <w:r w:rsidR="00E71D15" w:rsidRPr="00E71D15">
        <w:rPr>
          <w:rFonts w:ascii="Arial" w:hAnsi="Arial" w:cs="Arial"/>
          <w:color w:val="000000" w:themeColor="text1"/>
          <w:sz w:val="22"/>
          <w:szCs w:val="22"/>
        </w:rPr>
        <w:t xml:space="preserve"> di più di 1000 km</w:t>
      </w:r>
      <w:r w:rsidR="00171B7C" w:rsidRPr="00E71D15">
        <w:rPr>
          <w:rFonts w:ascii="Arial" w:hAnsi="Arial" w:cs="Arial"/>
          <w:color w:val="000000" w:themeColor="text1"/>
          <w:sz w:val="22"/>
          <w:szCs w:val="22"/>
        </w:rPr>
        <w:t>,</w:t>
      </w:r>
      <w:r w:rsidR="00C43980" w:rsidRPr="00E71D15">
        <w:rPr>
          <w:rFonts w:ascii="Arial" w:hAnsi="Arial" w:cs="Arial"/>
          <w:color w:val="000000" w:themeColor="text1"/>
          <w:sz w:val="22"/>
          <w:szCs w:val="22"/>
        </w:rPr>
        <w:t xml:space="preserve"> un modello demo di truck a</w:t>
      </w:r>
      <w:r w:rsidR="008271DC" w:rsidRPr="00E71D15">
        <w:rPr>
          <w:rFonts w:ascii="Arial" w:hAnsi="Arial" w:cs="Arial"/>
          <w:color w:val="000000" w:themeColor="text1"/>
          <w:sz w:val="22"/>
          <w:szCs w:val="22"/>
        </w:rPr>
        <w:t xml:space="preserve"> celle combustibili alimentate a idrogeno che verrà presentato a Transpotec Logitec in anteprima nazionale. Si tratta di un mezzo innovativo </w:t>
      </w:r>
      <w:r w:rsidR="00DF1845" w:rsidRPr="00E71D15">
        <w:rPr>
          <w:rFonts w:ascii="Arial" w:hAnsi="Arial" w:cs="Arial"/>
          <w:color w:val="000000" w:themeColor="text1"/>
          <w:sz w:val="22"/>
          <w:szCs w:val="22"/>
        </w:rPr>
        <w:t>l</w:t>
      </w:r>
      <w:r w:rsidR="008271DC" w:rsidRPr="00E71D15">
        <w:rPr>
          <w:rFonts w:ascii="Arial" w:hAnsi="Arial" w:cs="Arial"/>
          <w:color w:val="000000" w:themeColor="text1"/>
          <w:sz w:val="22"/>
          <w:szCs w:val="22"/>
        </w:rPr>
        <w:t>a</w:t>
      </w:r>
      <w:r w:rsidR="00DF1845" w:rsidRPr="00E71D15">
        <w:rPr>
          <w:rFonts w:ascii="Arial" w:hAnsi="Arial" w:cs="Arial"/>
          <w:color w:val="000000" w:themeColor="text1"/>
          <w:sz w:val="22"/>
          <w:szCs w:val="22"/>
        </w:rPr>
        <w:t xml:space="preserve"> cui unica emissione è vapore acqueo, quindi totalmente Net</w:t>
      </w:r>
      <w:r w:rsidR="00171B7C" w:rsidRPr="00E71D15">
        <w:rPr>
          <w:rFonts w:ascii="Arial" w:hAnsi="Arial" w:cs="Arial"/>
          <w:color w:val="000000" w:themeColor="text1"/>
          <w:sz w:val="22"/>
          <w:szCs w:val="22"/>
        </w:rPr>
        <w:t>-</w:t>
      </w:r>
      <w:r w:rsidR="00DF1845" w:rsidRPr="00E71D15">
        <w:rPr>
          <w:rFonts w:ascii="Arial" w:hAnsi="Arial" w:cs="Arial"/>
          <w:color w:val="000000" w:themeColor="text1"/>
          <w:sz w:val="22"/>
          <w:szCs w:val="22"/>
        </w:rPr>
        <w:t xml:space="preserve">zero </w:t>
      </w:r>
      <w:r w:rsidR="008271DC" w:rsidRPr="00E71D15">
        <w:rPr>
          <w:rFonts w:ascii="Arial" w:hAnsi="Arial" w:cs="Arial"/>
          <w:color w:val="000000" w:themeColor="text1"/>
          <w:sz w:val="22"/>
          <w:szCs w:val="22"/>
        </w:rPr>
        <w:t xml:space="preserve">e </w:t>
      </w:r>
      <w:r w:rsidR="00DF1845" w:rsidRPr="00E71D15">
        <w:rPr>
          <w:rFonts w:ascii="Arial" w:hAnsi="Arial" w:cs="Arial"/>
          <w:color w:val="000000" w:themeColor="text1"/>
          <w:sz w:val="22"/>
          <w:szCs w:val="22"/>
        </w:rPr>
        <w:t>già disponibile sul mercato (</w:t>
      </w:r>
      <w:r w:rsidR="008271DC" w:rsidRPr="00E71D15">
        <w:rPr>
          <w:rFonts w:ascii="Arial" w:hAnsi="Arial" w:cs="Arial"/>
          <w:color w:val="000000" w:themeColor="text1"/>
          <w:sz w:val="22"/>
          <w:szCs w:val="22"/>
        </w:rPr>
        <w:t xml:space="preserve">in Europa </w:t>
      </w:r>
      <w:r w:rsidR="00C43980" w:rsidRPr="00E71D15">
        <w:rPr>
          <w:rFonts w:ascii="Arial" w:hAnsi="Arial" w:cs="Arial"/>
          <w:color w:val="000000" w:themeColor="text1"/>
          <w:sz w:val="22"/>
          <w:szCs w:val="22"/>
        </w:rPr>
        <w:t xml:space="preserve">del Nord </w:t>
      </w:r>
      <w:r w:rsidR="008271DC" w:rsidRPr="00E71D15">
        <w:rPr>
          <w:rFonts w:ascii="Arial" w:hAnsi="Arial" w:cs="Arial"/>
          <w:color w:val="000000" w:themeColor="text1"/>
          <w:sz w:val="22"/>
          <w:szCs w:val="22"/>
        </w:rPr>
        <w:t xml:space="preserve">se ne contano già </w:t>
      </w:r>
      <w:r w:rsidR="008A09AB">
        <w:rPr>
          <w:rFonts w:ascii="Arial" w:hAnsi="Arial" w:cs="Arial"/>
          <w:color w:val="000000" w:themeColor="text1"/>
          <w:sz w:val="22"/>
          <w:szCs w:val="22"/>
        </w:rPr>
        <w:t xml:space="preserve">una </w:t>
      </w:r>
      <w:r w:rsidR="008271DC" w:rsidRPr="00E71D15">
        <w:rPr>
          <w:rFonts w:ascii="Arial" w:hAnsi="Arial" w:cs="Arial"/>
          <w:color w:val="000000" w:themeColor="text1"/>
          <w:sz w:val="22"/>
          <w:szCs w:val="22"/>
        </w:rPr>
        <w:t>trent</w:t>
      </w:r>
      <w:r w:rsidR="008A09AB">
        <w:rPr>
          <w:rFonts w:ascii="Arial" w:hAnsi="Arial" w:cs="Arial"/>
          <w:color w:val="000000" w:themeColor="text1"/>
          <w:sz w:val="22"/>
          <w:szCs w:val="22"/>
        </w:rPr>
        <w:t>in</w:t>
      </w:r>
      <w:r w:rsidR="008271DC" w:rsidRPr="00E71D15">
        <w:rPr>
          <w:rFonts w:ascii="Arial" w:hAnsi="Arial" w:cs="Arial"/>
          <w:color w:val="000000" w:themeColor="text1"/>
          <w:sz w:val="22"/>
          <w:szCs w:val="22"/>
        </w:rPr>
        <w:t>a</w:t>
      </w:r>
      <w:r w:rsidR="008A09AB">
        <w:rPr>
          <w:rFonts w:ascii="Arial" w:hAnsi="Arial" w:cs="Arial"/>
          <w:color w:val="000000" w:themeColor="text1"/>
          <w:sz w:val="22"/>
          <w:szCs w:val="22"/>
        </w:rPr>
        <w:t xml:space="preserve"> di</w:t>
      </w:r>
      <w:r w:rsidR="008271DC" w:rsidRPr="00E71D15">
        <w:rPr>
          <w:rFonts w:ascii="Arial" w:hAnsi="Arial" w:cs="Arial"/>
          <w:color w:val="000000" w:themeColor="text1"/>
          <w:sz w:val="22"/>
          <w:szCs w:val="22"/>
        </w:rPr>
        <w:t xml:space="preserve"> esemplari circolanti</w:t>
      </w:r>
      <w:r w:rsidR="00DF1845" w:rsidRPr="00E71D15">
        <w:rPr>
          <w:rFonts w:ascii="Arial" w:hAnsi="Arial" w:cs="Arial"/>
          <w:color w:val="000000" w:themeColor="text1"/>
          <w:sz w:val="22"/>
          <w:szCs w:val="22"/>
        </w:rPr>
        <w:t>)</w:t>
      </w:r>
      <w:r w:rsidR="008271DC" w:rsidRPr="00E71D15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3837D27" w14:textId="77777777" w:rsidR="008433D5" w:rsidRDefault="008433D5" w:rsidP="008433D5">
      <w:pPr>
        <w:pStyle w:val="paragraph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4623C79" w14:textId="4BA6870D" w:rsidR="00DA2EA9" w:rsidRPr="00DF1845" w:rsidRDefault="00DA2EA9" w:rsidP="008433D5">
      <w:pPr>
        <w:pStyle w:val="paragraph"/>
        <w:spacing w:before="0" w:beforeAutospacing="0" w:after="0" w:afterAutospacing="0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DF1845">
        <w:rPr>
          <w:rFonts w:ascii="Arial" w:hAnsi="Arial" w:cs="Arial"/>
          <w:b/>
          <w:bCs/>
          <w:color w:val="000000" w:themeColor="text1"/>
          <w:sz w:val="22"/>
          <w:szCs w:val="22"/>
        </w:rPr>
        <w:t>TR</w:t>
      </w:r>
      <w:r w:rsidR="00737AA1" w:rsidRPr="00DF1845">
        <w:rPr>
          <w:rFonts w:ascii="Arial" w:hAnsi="Arial" w:cs="Arial"/>
          <w:b/>
          <w:bCs/>
          <w:color w:val="000000" w:themeColor="text1"/>
          <w:sz w:val="22"/>
          <w:szCs w:val="22"/>
        </w:rPr>
        <w:t>A</w:t>
      </w:r>
      <w:r w:rsidRPr="00DF1845">
        <w:rPr>
          <w:rFonts w:ascii="Arial" w:hAnsi="Arial" w:cs="Arial"/>
          <w:b/>
          <w:bCs/>
          <w:color w:val="000000" w:themeColor="text1"/>
          <w:sz w:val="22"/>
          <w:szCs w:val="22"/>
        </w:rPr>
        <w:t>NSIZIONE ENERGETICA. UN LAVORO DI SQUADRA</w:t>
      </w:r>
    </w:p>
    <w:p w14:paraId="4863CF1C" w14:textId="065515BF" w:rsidR="00C43980" w:rsidRDefault="00470CCF" w:rsidP="00DA5FCB">
      <w:pPr>
        <w:pStyle w:val="paragraph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31A64">
        <w:rPr>
          <w:rFonts w:ascii="Arial" w:hAnsi="Arial" w:cs="Arial"/>
          <w:color w:val="000000" w:themeColor="text1"/>
          <w:sz w:val="22"/>
          <w:szCs w:val="22"/>
        </w:rPr>
        <w:t>Nella corsa alla riduzione delle emissioni</w:t>
      </w:r>
      <w:r w:rsidR="00C43980" w:rsidRPr="00531A64">
        <w:rPr>
          <w:rFonts w:ascii="Arial" w:hAnsi="Arial" w:cs="Arial"/>
          <w:color w:val="000000" w:themeColor="text1"/>
          <w:sz w:val="22"/>
          <w:szCs w:val="22"/>
        </w:rPr>
        <w:t xml:space="preserve"> tutta la filiera del trasporto </w:t>
      </w:r>
      <w:r w:rsidR="00563226">
        <w:rPr>
          <w:rFonts w:ascii="Arial" w:hAnsi="Arial" w:cs="Arial"/>
          <w:color w:val="000000" w:themeColor="text1"/>
          <w:sz w:val="22"/>
          <w:szCs w:val="22"/>
        </w:rPr>
        <w:t>racconterà a Tran</w:t>
      </w:r>
      <w:r w:rsidR="00ED4590">
        <w:rPr>
          <w:rFonts w:ascii="Arial" w:hAnsi="Arial" w:cs="Arial"/>
          <w:color w:val="000000" w:themeColor="text1"/>
          <w:sz w:val="22"/>
          <w:szCs w:val="22"/>
        </w:rPr>
        <w:t>s</w:t>
      </w:r>
      <w:r w:rsidR="00563226">
        <w:rPr>
          <w:rFonts w:ascii="Arial" w:hAnsi="Arial" w:cs="Arial"/>
          <w:color w:val="000000" w:themeColor="text1"/>
          <w:sz w:val="22"/>
          <w:szCs w:val="22"/>
        </w:rPr>
        <w:t>potec il suo</w:t>
      </w:r>
      <w:r w:rsidR="00C43980" w:rsidRPr="00531A64">
        <w:rPr>
          <w:rFonts w:ascii="Arial" w:hAnsi="Arial" w:cs="Arial"/>
          <w:color w:val="000000" w:themeColor="text1"/>
          <w:sz w:val="22"/>
          <w:szCs w:val="22"/>
        </w:rPr>
        <w:t xml:space="preserve"> contributo.</w:t>
      </w:r>
    </w:p>
    <w:p w14:paraId="5DD7956D" w14:textId="77777777" w:rsidR="00531A64" w:rsidRDefault="00531A64" w:rsidP="00DA5FCB">
      <w:pPr>
        <w:pStyle w:val="paragraph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744AED7" w14:textId="4B75502E" w:rsidR="00DA5FCB" w:rsidRDefault="00531A64" w:rsidP="00DA5FCB">
      <w:pPr>
        <w:pStyle w:val="paragraph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Per quanto riguarda i </w:t>
      </w:r>
      <w:r w:rsidRPr="00ED4590">
        <w:rPr>
          <w:rFonts w:ascii="Arial" w:hAnsi="Arial" w:cs="Arial"/>
          <w:b/>
          <w:bCs/>
          <w:color w:val="000000" w:themeColor="text1"/>
          <w:sz w:val="22"/>
          <w:szCs w:val="22"/>
        </w:rPr>
        <w:t>rimorchi</w:t>
      </w:r>
      <w:r>
        <w:rPr>
          <w:rFonts w:ascii="Arial" w:hAnsi="Arial" w:cs="Arial"/>
          <w:color w:val="000000" w:themeColor="text1"/>
          <w:sz w:val="22"/>
          <w:szCs w:val="22"/>
        </w:rPr>
        <w:t>, l</w:t>
      </w:r>
      <w:r w:rsidR="00DA2EA9">
        <w:rPr>
          <w:rFonts w:ascii="Arial" w:hAnsi="Arial" w:cs="Arial"/>
          <w:color w:val="000000" w:themeColor="text1"/>
          <w:sz w:val="22"/>
          <w:szCs w:val="22"/>
        </w:rPr>
        <w:t xml:space="preserve">a scelta accurata di materiali più leggeri, </w:t>
      </w:r>
      <w:r w:rsidR="00470CCF">
        <w:rPr>
          <w:rFonts w:ascii="Arial" w:hAnsi="Arial" w:cs="Arial"/>
          <w:color w:val="000000" w:themeColor="text1"/>
          <w:sz w:val="22"/>
          <w:szCs w:val="22"/>
        </w:rPr>
        <w:t>l’</w:t>
      </w:r>
      <w:r w:rsidR="00DA2EA9">
        <w:rPr>
          <w:rFonts w:ascii="Arial" w:hAnsi="Arial" w:cs="Arial"/>
          <w:color w:val="000000" w:themeColor="text1"/>
          <w:sz w:val="22"/>
          <w:szCs w:val="22"/>
        </w:rPr>
        <w:t>a</w:t>
      </w:r>
      <w:r w:rsidR="00DA5FCB">
        <w:rPr>
          <w:rFonts w:ascii="Arial" w:hAnsi="Arial" w:cs="Arial"/>
          <w:color w:val="000000" w:themeColor="text1"/>
          <w:sz w:val="22"/>
          <w:szCs w:val="22"/>
        </w:rPr>
        <w:t xml:space="preserve">erodinamicità e </w:t>
      </w:r>
      <w:r w:rsidR="00470CCF">
        <w:rPr>
          <w:rFonts w:ascii="Arial" w:hAnsi="Arial" w:cs="Arial"/>
          <w:color w:val="000000" w:themeColor="text1"/>
          <w:sz w:val="22"/>
          <w:szCs w:val="22"/>
        </w:rPr>
        <w:t xml:space="preserve">la </w:t>
      </w:r>
      <w:r w:rsidR="00DA5FCB">
        <w:rPr>
          <w:rFonts w:ascii="Arial" w:hAnsi="Arial" w:cs="Arial"/>
          <w:color w:val="000000" w:themeColor="text1"/>
          <w:sz w:val="22"/>
          <w:szCs w:val="22"/>
        </w:rPr>
        <w:t>capacità di carico contribuiscono notevolmente ad aumentare l'efficienza del trasporto</w:t>
      </w:r>
      <w:r w:rsidR="00DA2EA9">
        <w:rPr>
          <w:rFonts w:ascii="Arial" w:hAnsi="Arial" w:cs="Arial"/>
          <w:color w:val="000000" w:themeColor="text1"/>
          <w:sz w:val="22"/>
          <w:szCs w:val="22"/>
        </w:rPr>
        <w:t xml:space="preserve"> c</w:t>
      </w:r>
      <w:r w:rsidR="00DA5FCB">
        <w:rPr>
          <w:rFonts w:ascii="Arial" w:hAnsi="Arial" w:cs="Arial"/>
          <w:color w:val="000000" w:themeColor="text1"/>
          <w:sz w:val="22"/>
          <w:szCs w:val="22"/>
        </w:rPr>
        <w:t>ome nel caso dei modelli a doppio piano di carico che aumentano del 60% la capacità e abbattono del 40% le emissioni di C</w:t>
      </w:r>
      <w:r>
        <w:rPr>
          <w:rFonts w:ascii="Arial" w:hAnsi="Arial" w:cs="Arial"/>
          <w:color w:val="000000" w:themeColor="text1"/>
          <w:sz w:val="22"/>
          <w:szCs w:val="22"/>
        </w:rPr>
        <w:t>O</w:t>
      </w:r>
      <w:r w:rsidR="00DA5FCB">
        <w:rPr>
          <w:rFonts w:ascii="Arial" w:hAnsi="Arial" w:cs="Arial"/>
          <w:color w:val="000000" w:themeColor="text1"/>
          <w:sz w:val="22"/>
          <w:szCs w:val="22"/>
        </w:rPr>
        <w:t xml:space="preserve">2. </w:t>
      </w:r>
    </w:p>
    <w:p w14:paraId="39DB7832" w14:textId="77777777" w:rsidR="00DA2EA9" w:rsidRDefault="00DA2EA9" w:rsidP="00DA5FCB">
      <w:pPr>
        <w:pStyle w:val="paragraph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0F453DC" w14:textId="7FD3E560" w:rsidR="00DA5FCB" w:rsidRDefault="00462B39" w:rsidP="00DA5FCB">
      <w:pPr>
        <w:pStyle w:val="paragraph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E se sull’assale vengono montate delle batterie </w:t>
      </w:r>
      <w:r w:rsidR="00956D73">
        <w:rPr>
          <w:rFonts w:ascii="Arial" w:hAnsi="Arial" w:cs="Arial"/>
          <w:color w:val="000000" w:themeColor="text1"/>
          <w:sz w:val="22"/>
          <w:szCs w:val="22"/>
        </w:rPr>
        <w:t>di accumulo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B71D2F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il rimorchio </w:t>
      </w:r>
      <w:r w:rsidR="00DA2EA9" w:rsidRPr="00B71D2F">
        <w:rPr>
          <w:rFonts w:ascii="Arial" w:hAnsi="Arial" w:cs="Arial"/>
          <w:b/>
          <w:bCs/>
          <w:color w:val="000000" w:themeColor="text1"/>
          <w:sz w:val="22"/>
          <w:szCs w:val="22"/>
        </w:rPr>
        <w:t>si trasforma in</w:t>
      </w:r>
      <w:r w:rsidR="00956D73" w:rsidRPr="00B71D2F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un generatore di energia </w:t>
      </w:r>
      <w:r w:rsidR="00956D73">
        <w:rPr>
          <w:rFonts w:ascii="Arial" w:hAnsi="Arial" w:cs="Arial"/>
          <w:color w:val="000000" w:themeColor="text1"/>
          <w:sz w:val="22"/>
          <w:szCs w:val="22"/>
        </w:rPr>
        <w:t>in grado di mantenere in funzione</w:t>
      </w:r>
      <w:r w:rsidR="00DA2EA9">
        <w:rPr>
          <w:rFonts w:ascii="Arial" w:hAnsi="Arial" w:cs="Arial"/>
          <w:color w:val="000000" w:themeColor="text1"/>
          <w:sz w:val="22"/>
          <w:szCs w:val="22"/>
        </w:rPr>
        <w:t>,</w:t>
      </w:r>
      <w:r w:rsidR="00956D73">
        <w:rPr>
          <w:rFonts w:ascii="Arial" w:hAnsi="Arial" w:cs="Arial"/>
          <w:color w:val="000000" w:themeColor="text1"/>
          <w:sz w:val="22"/>
          <w:szCs w:val="22"/>
        </w:rPr>
        <w:t xml:space="preserve"> ad esempio</w:t>
      </w:r>
      <w:r w:rsidR="00DA2EA9">
        <w:rPr>
          <w:rFonts w:ascii="Arial" w:hAnsi="Arial" w:cs="Arial"/>
          <w:color w:val="000000" w:themeColor="text1"/>
          <w:sz w:val="22"/>
          <w:szCs w:val="22"/>
        </w:rPr>
        <w:t>,</w:t>
      </w:r>
      <w:r w:rsidR="00956D73">
        <w:rPr>
          <w:rFonts w:ascii="Arial" w:hAnsi="Arial" w:cs="Arial"/>
          <w:color w:val="000000" w:themeColor="text1"/>
          <w:sz w:val="22"/>
          <w:szCs w:val="22"/>
        </w:rPr>
        <w:t xml:space="preserve"> il gruppo frigorifero di un mezzo per il </w:t>
      </w:r>
      <w:r w:rsidR="00DA2EA9">
        <w:rPr>
          <w:rFonts w:ascii="Arial" w:hAnsi="Arial" w:cs="Arial"/>
          <w:color w:val="000000" w:themeColor="text1"/>
          <w:sz w:val="22"/>
          <w:szCs w:val="22"/>
        </w:rPr>
        <w:t>trasporto</w:t>
      </w:r>
      <w:r w:rsidR="00956D73">
        <w:rPr>
          <w:rFonts w:ascii="Arial" w:hAnsi="Arial" w:cs="Arial"/>
          <w:color w:val="000000" w:themeColor="text1"/>
          <w:sz w:val="22"/>
          <w:szCs w:val="22"/>
        </w:rPr>
        <w:t xml:space="preserve"> a </w:t>
      </w:r>
      <w:r w:rsidR="00DA2EA9">
        <w:rPr>
          <w:rFonts w:ascii="Arial" w:hAnsi="Arial" w:cs="Arial"/>
          <w:color w:val="000000" w:themeColor="text1"/>
          <w:sz w:val="22"/>
          <w:szCs w:val="22"/>
        </w:rPr>
        <w:t>temperatura</w:t>
      </w:r>
      <w:r w:rsidR="00956D73">
        <w:rPr>
          <w:rFonts w:ascii="Arial" w:hAnsi="Arial" w:cs="Arial"/>
          <w:color w:val="000000" w:themeColor="text1"/>
          <w:sz w:val="22"/>
          <w:szCs w:val="22"/>
        </w:rPr>
        <w:t xml:space="preserve"> controllata: un sistema che</w:t>
      </w:r>
      <w:r w:rsidR="00C43980">
        <w:rPr>
          <w:rFonts w:ascii="Arial" w:hAnsi="Arial" w:cs="Arial"/>
          <w:color w:val="000000" w:themeColor="text1"/>
          <w:sz w:val="22"/>
          <w:szCs w:val="22"/>
        </w:rPr>
        <w:t>,</w:t>
      </w:r>
      <w:r w:rsidR="00956D7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43980">
        <w:rPr>
          <w:rFonts w:ascii="Arial" w:hAnsi="Arial" w:cs="Arial"/>
          <w:color w:val="000000" w:themeColor="text1"/>
          <w:sz w:val="22"/>
          <w:szCs w:val="22"/>
        </w:rPr>
        <w:t xml:space="preserve">immagazzinando </w:t>
      </w:r>
      <w:r w:rsidR="00956D73">
        <w:rPr>
          <w:rFonts w:ascii="Arial" w:hAnsi="Arial" w:cs="Arial"/>
          <w:color w:val="000000" w:themeColor="text1"/>
          <w:sz w:val="22"/>
          <w:szCs w:val="22"/>
        </w:rPr>
        <w:t>energia quando il rimorchio è in moviment</w:t>
      </w:r>
      <w:r w:rsidR="00C43980">
        <w:rPr>
          <w:rFonts w:ascii="Arial" w:hAnsi="Arial" w:cs="Arial"/>
          <w:color w:val="000000" w:themeColor="text1"/>
          <w:sz w:val="22"/>
          <w:szCs w:val="22"/>
        </w:rPr>
        <w:t>o,</w:t>
      </w:r>
      <w:r w:rsidR="00956D73">
        <w:rPr>
          <w:rFonts w:ascii="Arial" w:hAnsi="Arial" w:cs="Arial"/>
          <w:color w:val="000000" w:themeColor="text1"/>
          <w:sz w:val="22"/>
          <w:szCs w:val="22"/>
        </w:rPr>
        <w:t xml:space="preserve"> consente una alimentazione silenziosa e a zero emissioni. </w:t>
      </w:r>
    </w:p>
    <w:p w14:paraId="54038391" w14:textId="77777777" w:rsidR="00DA5FCB" w:rsidRDefault="00DA5FCB" w:rsidP="008433D5">
      <w:pPr>
        <w:pStyle w:val="paragraph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B0AF059" w14:textId="309EE1E8" w:rsidR="0017230A" w:rsidRDefault="00C43980" w:rsidP="008433D5">
      <w:pPr>
        <w:pStyle w:val="paragraph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Importante anche il ruolo degli</w:t>
      </w:r>
      <w:r w:rsidR="00BC478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C4785" w:rsidRPr="00ED4590">
        <w:rPr>
          <w:rFonts w:ascii="Arial" w:hAnsi="Arial" w:cs="Arial"/>
          <w:b/>
          <w:bCs/>
          <w:color w:val="000000" w:themeColor="text1"/>
          <w:sz w:val="22"/>
          <w:szCs w:val="22"/>
        </w:rPr>
        <w:t>pn</w:t>
      </w:r>
      <w:r w:rsidRPr="00ED4590">
        <w:rPr>
          <w:rFonts w:ascii="Arial" w:hAnsi="Arial" w:cs="Arial"/>
          <w:b/>
          <w:bCs/>
          <w:color w:val="000000" w:themeColor="text1"/>
          <w:sz w:val="22"/>
          <w:szCs w:val="22"/>
        </w:rPr>
        <w:t>e</w:t>
      </w:r>
      <w:r w:rsidR="00BC4785" w:rsidRPr="00ED4590">
        <w:rPr>
          <w:rFonts w:ascii="Arial" w:hAnsi="Arial" w:cs="Arial"/>
          <w:b/>
          <w:bCs/>
          <w:color w:val="000000" w:themeColor="text1"/>
          <w:sz w:val="22"/>
          <w:szCs w:val="22"/>
        </w:rPr>
        <w:t>umatici</w:t>
      </w:r>
      <w:r w:rsidR="00BC4785">
        <w:rPr>
          <w:rFonts w:ascii="Arial" w:hAnsi="Arial" w:cs="Arial"/>
          <w:color w:val="000000" w:themeColor="text1"/>
          <w:sz w:val="22"/>
          <w:szCs w:val="22"/>
        </w:rPr>
        <w:t>. I produttori lavorano</w:t>
      </w:r>
      <w:r w:rsidR="0017230A">
        <w:rPr>
          <w:rFonts w:ascii="Arial" w:hAnsi="Arial" w:cs="Arial"/>
          <w:color w:val="000000" w:themeColor="text1"/>
          <w:sz w:val="22"/>
          <w:szCs w:val="22"/>
        </w:rPr>
        <w:t xml:space="preserve"> per adattare le gomme ai nuovi mezzi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="0017230A">
        <w:rPr>
          <w:rFonts w:ascii="Arial" w:hAnsi="Arial" w:cs="Arial"/>
          <w:color w:val="000000" w:themeColor="text1"/>
          <w:sz w:val="22"/>
          <w:szCs w:val="22"/>
        </w:rPr>
        <w:t xml:space="preserve"> perché maggiore efficienza nelle prestazioni vuol dire </w:t>
      </w:r>
      <w:r w:rsidR="0017230A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contribuire a ridurre i consumi, ma studiano </w:t>
      </w:r>
      <w:r w:rsidR="00FB7699">
        <w:rPr>
          <w:rFonts w:ascii="Arial" w:hAnsi="Arial" w:cs="Arial"/>
          <w:color w:val="000000" w:themeColor="text1"/>
          <w:sz w:val="22"/>
          <w:szCs w:val="22"/>
        </w:rPr>
        <w:t xml:space="preserve">anche </w:t>
      </w:r>
      <w:r w:rsidR="0017230A">
        <w:rPr>
          <w:rFonts w:ascii="Arial" w:hAnsi="Arial" w:cs="Arial"/>
          <w:color w:val="000000" w:themeColor="text1"/>
          <w:sz w:val="22"/>
          <w:szCs w:val="22"/>
        </w:rPr>
        <w:t>nuovi materiali da utilizzare per evitare la dispersione di microparticelle altamente inquinanti e dannose per la salute, e, non ultimo</w:t>
      </w:r>
      <w:r w:rsidR="00FB7699">
        <w:rPr>
          <w:rFonts w:ascii="Arial" w:hAnsi="Arial" w:cs="Arial"/>
          <w:color w:val="000000" w:themeColor="text1"/>
          <w:sz w:val="22"/>
          <w:szCs w:val="22"/>
        </w:rPr>
        <w:t>,</w:t>
      </w:r>
      <w:r w:rsidR="0017230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62B39">
        <w:rPr>
          <w:rFonts w:ascii="Arial" w:hAnsi="Arial" w:cs="Arial"/>
          <w:color w:val="000000" w:themeColor="text1"/>
          <w:sz w:val="22"/>
          <w:szCs w:val="22"/>
        </w:rPr>
        <w:t>guardano</w:t>
      </w:r>
      <w:r w:rsidR="0017230A">
        <w:rPr>
          <w:rFonts w:ascii="Arial" w:hAnsi="Arial" w:cs="Arial"/>
          <w:color w:val="000000" w:themeColor="text1"/>
          <w:sz w:val="22"/>
          <w:szCs w:val="22"/>
        </w:rPr>
        <w:t xml:space="preserve"> al riciclo grazie </w:t>
      </w:r>
      <w:r w:rsidR="00FB7699">
        <w:rPr>
          <w:rFonts w:ascii="Arial" w:hAnsi="Arial" w:cs="Arial"/>
          <w:color w:val="000000" w:themeColor="text1"/>
          <w:sz w:val="22"/>
          <w:szCs w:val="22"/>
        </w:rPr>
        <w:t>a</w:t>
      </w:r>
      <w:r w:rsidR="0017230A">
        <w:rPr>
          <w:rFonts w:ascii="Arial" w:hAnsi="Arial" w:cs="Arial"/>
          <w:color w:val="000000" w:themeColor="text1"/>
          <w:sz w:val="22"/>
          <w:szCs w:val="22"/>
        </w:rPr>
        <w:t xml:space="preserve"> tecnologie per la ricostruzione delle gomme che permett</w:t>
      </w:r>
      <w:r w:rsidR="00462B39">
        <w:rPr>
          <w:rFonts w:ascii="Arial" w:hAnsi="Arial" w:cs="Arial"/>
          <w:color w:val="000000" w:themeColor="text1"/>
          <w:sz w:val="22"/>
          <w:szCs w:val="22"/>
        </w:rPr>
        <w:t>e</w:t>
      </w:r>
      <w:r w:rsidR="0017230A">
        <w:rPr>
          <w:rFonts w:ascii="Arial" w:hAnsi="Arial" w:cs="Arial"/>
          <w:color w:val="000000" w:themeColor="text1"/>
          <w:sz w:val="22"/>
          <w:szCs w:val="22"/>
        </w:rPr>
        <w:t xml:space="preserve"> di risparmiare </w:t>
      </w:r>
      <w:r w:rsidR="005B67BA">
        <w:rPr>
          <w:rFonts w:ascii="Arial" w:hAnsi="Arial" w:cs="Arial"/>
          <w:color w:val="000000" w:themeColor="text1"/>
          <w:sz w:val="22"/>
          <w:szCs w:val="22"/>
        </w:rPr>
        <w:t xml:space="preserve">per ogni pneumatico rigenerato </w:t>
      </w:r>
      <w:r w:rsidR="002E7080">
        <w:rPr>
          <w:rFonts w:ascii="Arial" w:hAnsi="Arial" w:cs="Arial"/>
          <w:color w:val="000000" w:themeColor="text1"/>
          <w:sz w:val="22"/>
          <w:szCs w:val="22"/>
        </w:rPr>
        <w:t>circa 80 litri di petrolio che sarebbero invece necessari per realizzare una nuova copertura.</w:t>
      </w:r>
    </w:p>
    <w:p w14:paraId="2052B255" w14:textId="77777777" w:rsidR="000C0B11" w:rsidRDefault="000C0B11" w:rsidP="00EB7549">
      <w:pPr>
        <w:pStyle w:val="paragraph"/>
        <w:spacing w:before="0" w:beforeAutospacing="0" w:after="0" w:afterAutospacing="0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7750868C" w14:textId="2F9FCB9A" w:rsidR="005D596B" w:rsidRPr="00DA5FCB" w:rsidRDefault="00FB7699" w:rsidP="00EB7549">
      <w:pPr>
        <w:pStyle w:val="paragraph"/>
        <w:spacing w:before="0" w:beforeAutospacing="0" w:after="0" w:afterAutospacing="0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IL RUOLO DELL’AFTERMARKET</w:t>
      </w:r>
    </w:p>
    <w:p w14:paraId="1D3E07C5" w14:textId="1C7EA95A" w:rsidR="003C6ED7" w:rsidRPr="008E1801" w:rsidRDefault="005D596B" w:rsidP="003C6ED7">
      <w:pPr>
        <w:pStyle w:val="paragraph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Il 2023 ha visto un </w:t>
      </w:r>
      <w:r w:rsidRPr="00B71D2F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rialzo del </w:t>
      </w:r>
      <w:r w:rsidR="002E0F9C" w:rsidRPr="00B71D2F">
        <w:rPr>
          <w:rFonts w:ascii="Arial" w:hAnsi="Arial" w:cs="Arial"/>
          <w:b/>
          <w:bCs/>
          <w:color w:val="000000" w:themeColor="text1"/>
          <w:sz w:val="22"/>
          <w:szCs w:val="22"/>
        </w:rPr>
        <w:t>16</w:t>
      </w:r>
      <w:r w:rsidRPr="00B71D2F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% del mercato dell’aftermarket </w:t>
      </w:r>
      <w:r w:rsidR="002E0F9C" w:rsidRPr="00B71D2F">
        <w:rPr>
          <w:rFonts w:ascii="Arial" w:hAnsi="Arial" w:cs="Arial"/>
          <w:b/>
          <w:bCs/>
          <w:color w:val="000000" w:themeColor="text1"/>
          <w:sz w:val="22"/>
          <w:szCs w:val="22"/>
        </w:rPr>
        <w:t>truck</w:t>
      </w:r>
      <w:r w:rsidR="002E0F9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>(fonte Barometro Aftermarket</w:t>
      </w:r>
      <w:r w:rsidR="002E0F9C">
        <w:rPr>
          <w:rFonts w:ascii="Arial" w:hAnsi="Arial" w:cs="Arial"/>
          <w:color w:val="000000" w:themeColor="text1"/>
          <w:sz w:val="22"/>
          <w:szCs w:val="22"/>
        </w:rPr>
        <w:t xml:space="preserve"> Truck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Anfia), un </w:t>
      </w:r>
      <w:r w:rsidR="00B71D2F">
        <w:rPr>
          <w:rFonts w:ascii="Arial" w:hAnsi="Arial" w:cs="Arial"/>
          <w:color w:val="000000" w:themeColor="text1"/>
          <w:sz w:val="22"/>
          <w:szCs w:val="22"/>
        </w:rPr>
        <w:t>settore</w:t>
      </w:r>
      <w:r w:rsidR="00C50FB9">
        <w:rPr>
          <w:rFonts w:ascii="Arial" w:hAnsi="Arial" w:cs="Arial"/>
          <w:color w:val="000000" w:themeColor="text1"/>
          <w:sz w:val="22"/>
          <w:szCs w:val="22"/>
        </w:rPr>
        <w:t xml:space="preserve"> che </w:t>
      </w:r>
      <w:r w:rsidR="002F4599">
        <w:rPr>
          <w:rFonts w:ascii="Arial" w:hAnsi="Arial" w:cs="Arial"/>
          <w:color w:val="000000" w:themeColor="text1"/>
          <w:sz w:val="22"/>
          <w:szCs w:val="22"/>
        </w:rPr>
        <w:t>sta giocando un ruolo importante nel processo di transizione energetica</w:t>
      </w:r>
      <w:r w:rsidR="008E1801">
        <w:rPr>
          <w:rFonts w:ascii="Arial" w:hAnsi="Arial" w:cs="Arial"/>
          <w:color w:val="000000" w:themeColor="text1"/>
          <w:sz w:val="22"/>
          <w:szCs w:val="22"/>
        </w:rPr>
        <w:t xml:space="preserve">. Parti di ricambio, componentistica, servizi di </w:t>
      </w:r>
      <w:proofErr w:type="spellStart"/>
      <w:r w:rsidR="00B63EEE">
        <w:rPr>
          <w:rFonts w:ascii="Arial" w:hAnsi="Arial" w:cs="Arial"/>
          <w:color w:val="000000" w:themeColor="text1"/>
          <w:sz w:val="22"/>
          <w:szCs w:val="22"/>
        </w:rPr>
        <w:t>rimanufacturing</w:t>
      </w:r>
      <w:proofErr w:type="spellEnd"/>
      <w:r w:rsidR="00B63EEE">
        <w:rPr>
          <w:rFonts w:ascii="Arial" w:hAnsi="Arial" w:cs="Arial"/>
          <w:color w:val="000000" w:themeColor="text1"/>
          <w:sz w:val="22"/>
          <w:szCs w:val="22"/>
        </w:rPr>
        <w:t xml:space="preserve"> e rigenerazione</w:t>
      </w:r>
      <w:r w:rsidR="003C6ED7">
        <w:rPr>
          <w:rFonts w:ascii="Arial" w:hAnsi="Arial" w:cs="Arial"/>
          <w:color w:val="000000" w:themeColor="text1"/>
          <w:sz w:val="22"/>
          <w:szCs w:val="22"/>
        </w:rPr>
        <w:t xml:space="preserve"> che consentono di prolungare la vita dei componenti</w:t>
      </w:r>
      <w:r w:rsidR="00B63EEE">
        <w:rPr>
          <w:rFonts w:ascii="Arial" w:hAnsi="Arial" w:cs="Arial"/>
          <w:color w:val="000000" w:themeColor="text1"/>
          <w:sz w:val="22"/>
          <w:szCs w:val="22"/>
        </w:rPr>
        <w:t xml:space="preserve">, tecnologie per il monitoraggio di mezzi e flotte </w:t>
      </w:r>
      <w:r w:rsidR="003C6ED7">
        <w:rPr>
          <w:rFonts w:ascii="Arial" w:hAnsi="Arial" w:cs="Arial"/>
          <w:color w:val="000000" w:themeColor="text1"/>
          <w:sz w:val="22"/>
          <w:szCs w:val="22"/>
        </w:rPr>
        <w:t>per</w:t>
      </w:r>
      <w:r w:rsidR="00B63EEE">
        <w:rPr>
          <w:rFonts w:ascii="Arial" w:hAnsi="Arial" w:cs="Arial"/>
          <w:color w:val="000000" w:themeColor="text1"/>
          <w:sz w:val="22"/>
          <w:szCs w:val="22"/>
        </w:rPr>
        <w:t xml:space="preserve"> controllare e ottimizzare i consumi, identificando aree di </w:t>
      </w:r>
      <w:r w:rsidR="003C6ED7">
        <w:rPr>
          <w:rFonts w:ascii="Arial" w:hAnsi="Arial" w:cs="Arial"/>
          <w:color w:val="000000" w:themeColor="text1"/>
          <w:sz w:val="22"/>
          <w:szCs w:val="22"/>
        </w:rPr>
        <w:t>miglioramento</w:t>
      </w:r>
      <w:r w:rsidR="00B63EEE">
        <w:rPr>
          <w:rFonts w:ascii="Arial" w:hAnsi="Arial" w:cs="Arial"/>
          <w:color w:val="000000" w:themeColor="text1"/>
          <w:sz w:val="22"/>
          <w:szCs w:val="22"/>
        </w:rPr>
        <w:t xml:space="preserve"> e riducendo gli sprechi</w:t>
      </w:r>
      <w:r w:rsidR="00DF1845">
        <w:rPr>
          <w:rFonts w:ascii="Arial" w:hAnsi="Arial" w:cs="Arial"/>
          <w:color w:val="000000" w:themeColor="text1"/>
          <w:sz w:val="22"/>
          <w:szCs w:val="22"/>
        </w:rPr>
        <w:t>.</w:t>
      </w:r>
      <w:r w:rsidR="003C6ED7">
        <w:rPr>
          <w:rFonts w:ascii="Arial" w:hAnsi="Arial" w:cs="Arial"/>
          <w:color w:val="000000" w:themeColor="text1"/>
          <w:sz w:val="22"/>
          <w:szCs w:val="22"/>
        </w:rPr>
        <w:t xml:space="preserve"> A Transpotec Logitec queste proposte troveranno posto nell’</w:t>
      </w:r>
      <w:r w:rsidR="003C6ED7" w:rsidRPr="00DC5DD8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Aftermarket Village </w:t>
      </w:r>
      <w:r w:rsidR="003C6ED7">
        <w:rPr>
          <w:rFonts w:ascii="Arial" w:hAnsi="Arial" w:cs="Arial"/>
          <w:color w:val="000000" w:themeColor="text1"/>
          <w:sz w:val="22"/>
          <w:szCs w:val="22"/>
        </w:rPr>
        <w:t>organizzat</w:t>
      </w:r>
      <w:r w:rsidR="005B67BA">
        <w:rPr>
          <w:rFonts w:ascii="Arial" w:hAnsi="Arial" w:cs="Arial"/>
          <w:color w:val="000000" w:themeColor="text1"/>
          <w:sz w:val="22"/>
          <w:szCs w:val="22"/>
        </w:rPr>
        <w:t>o</w:t>
      </w:r>
      <w:r w:rsidR="003C6ED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C6ED7" w:rsidRPr="00294E8E">
        <w:rPr>
          <w:rFonts w:ascii="Arial" w:hAnsi="Arial" w:cs="Arial"/>
          <w:color w:val="000000" w:themeColor="text1"/>
          <w:sz w:val="22"/>
          <w:szCs w:val="22"/>
        </w:rPr>
        <w:t>dalla rivista</w:t>
      </w:r>
      <w:r w:rsidR="003C6ED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C6ED7" w:rsidRPr="00294E8E">
        <w:rPr>
          <w:rFonts w:ascii="Arial" w:hAnsi="Arial" w:cs="Arial"/>
          <w:color w:val="000000" w:themeColor="text1"/>
          <w:sz w:val="22"/>
          <w:szCs w:val="22"/>
        </w:rPr>
        <w:t xml:space="preserve">Parts TRUCK del Gruppo </w:t>
      </w:r>
      <w:r w:rsidR="003C6ED7">
        <w:rPr>
          <w:rFonts w:ascii="Arial" w:hAnsi="Arial" w:cs="Arial"/>
          <w:color w:val="000000" w:themeColor="text1"/>
          <w:sz w:val="22"/>
          <w:szCs w:val="22"/>
        </w:rPr>
        <w:t>e</w:t>
      </w:r>
      <w:r w:rsidR="003C6ED7" w:rsidRPr="00294E8E">
        <w:rPr>
          <w:rFonts w:ascii="Arial" w:hAnsi="Arial" w:cs="Arial"/>
          <w:color w:val="000000" w:themeColor="text1"/>
          <w:sz w:val="22"/>
          <w:szCs w:val="22"/>
        </w:rPr>
        <w:t xml:space="preserve">ditoriale </w:t>
      </w:r>
      <w:proofErr w:type="spellStart"/>
      <w:r w:rsidR="003C6ED7" w:rsidRPr="00294E8E">
        <w:rPr>
          <w:rFonts w:ascii="Arial" w:hAnsi="Arial" w:cs="Arial"/>
          <w:color w:val="000000" w:themeColor="text1"/>
          <w:sz w:val="22"/>
          <w:szCs w:val="22"/>
        </w:rPr>
        <w:t>DBInformation</w:t>
      </w:r>
      <w:proofErr w:type="spellEnd"/>
      <w:r w:rsidR="005B67BA" w:rsidRPr="00656185">
        <w:rPr>
          <w:rFonts w:ascii="Arial" w:hAnsi="Arial" w:cs="Arial"/>
          <w:color w:val="000000" w:themeColor="text1"/>
          <w:sz w:val="22"/>
          <w:szCs w:val="22"/>
        </w:rPr>
        <w:t>, che riunirà l’offerta di più di 40 aziende</w:t>
      </w:r>
      <w:r w:rsidR="003C6ED7" w:rsidRPr="00656185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8A24C32" w14:textId="77777777" w:rsidR="00294E8E" w:rsidRDefault="00294E8E" w:rsidP="00EB7549">
      <w:pPr>
        <w:pStyle w:val="paragraph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C8A7616" w14:textId="0E8AA629" w:rsidR="00DA5FCB" w:rsidRPr="00DA5FCB" w:rsidRDefault="00DF1845" w:rsidP="00EB7549">
      <w:pPr>
        <w:pStyle w:val="paragraph"/>
        <w:spacing w:before="0" w:beforeAutospacing="0" w:after="0" w:afterAutospacing="0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I MEZZI PER LA </w:t>
      </w:r>
      <w:r w:rsidR="00FB7699">
        <w:rPr>
          <w:rFonts w:ascii="Arial" w:hAnsi="Arial" w:cs="Arial"/>
          <w:b/>
          <w:bCs/>
          <w:color w:val="000000" w:themeColor="text1"/>
          <w:sz w:val="22"/>
          <w:szCs w:val="22"/>
        </w:rPr>
        <w:t>LOGISTICA URBANA</w:t>
      </w:r>
    </w:p>
    <w:p w14:paraId="1F7CAD11" w14:textId="6EF66B7C" w:rsidR="00B744C9" w:rsidRPr="00601DB3" w:rsidRDefault="00B744C9" w:rsidP="00B744C9">
      <w:pPr>
        <w:pStyle w:val="paragraph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601DB3">
        <w:rPr>
          <w:rFonts w:ascii="Arial" w:hAnsi="Arial" w:cs="Arial"/>
          <w:sz w:val="22"/>
          <w:szCs w:val="22"/>
        </w:rPr>
        <w:t>Secondo studi condotti in varie città</w:t>
      </w:r>
      <w:r w:rsidR="004D6B5E" w:rsidRPr="00601DB3">
        <w:rPr>
          <w:rFonts w:ascii="Arial" w:hAnsi="Arial" w:cs="Arial"/>
          <w:sz w:val="22"/>
          <w:szCs w:val="22"/>
        </w:rPr>
        <w:t xml:space="preserve">, il </w:t>
      </w:r>
      <w:r w:rsidRPr="00601DB3">
        <w:rPr>
          <w:rFonts w:ascii="Arial" w:hAnsi="Arial" w:cs="Arial"/>
          <w:sz w:val="22"/>
          <w:szCs w:val="22"/>
        </w:rPr>
        <w:t xml:space="preserve">trasporto merci rappresenta dal 15% al 30% del traffico totale nelle aree urbane durante le ore di punta, con il conseguente impatto in termini di emissioni. Ecco perché la sfida della sostenibilità si gioca </w:t>
      </w:r>
      <w:r w:rsidR="004D6B5E" w:rsidRPr="00601DB3">
        <w:rPr>
          <w:rFonts w:ascii="Arial" w:hAnsi="Arial" w:cs="Arial"/>
          <w:sz w:val="22"/>
          <w:szCs w:val="22"/>
        </w:rPr>
        <w:t>anche</w:t>
      </w:r>
      <w:r w:rsidRPr="00601DB3">
        <w:rPr>
          <w:rFonts w:ascii="Arial" w:hAnsi="Arial" w:cs="Arial"/>
          <w:sz w:val="22"/>
          <w:szCs w:val="22"/>
        </w:rPr>
        <w:t xml:space="preserve"> sulla ricerca di soluzioni green per l’ultimo miglio.</w:t>
      </w:r>
    </w:p>
    <w:p w14:paraId="49A3C9D7" w14:textId="77777777" w:rsidR="00B744C9" w:rsidRPr="00601DB3" w:rsidRDefault="00B744C9" w:rsidP="00B744C9">
      <w:pPr>
        <w:pStyle w:val="paragraph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0D87CDF8" w14:textId="77777777" w:rsidR="00D75501" w:rsidRDefault="00F93136" w:rsidP="00EB7549">
      <w:pPr>
        <w:pStyle w:val="paragraph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601DB3">
        <w:rPr>
          <w:rFonts w:ascii="Arial" w:hAnsi="Arial" w:cs="Arial"/>
          <w:sz w:val="22"/>
          <w:szCs w:val="22"/>
        </w:rPr>
        <w:t>Un</w:t>
      </w:r>
      <w:r w:rsidR="009F3FFC" w:rsidRPr="00601DB3">
        <w:rPr>
          <w:rFonts w:ascii="Arial" w:hAnsi="Arial" w:cs="Arial"/>
          <w:sz w:val="22"/>
          <w:szCs w:val="22"/>
        </w:rPr>
        <w:t>’</w:t>
      </w:r>
      <w:r w:rsidRPr="00601DB3">
        <w:rPr>
          <w:rFonts w:ascii="Arial" w:hAnsi="Arial" w:cs="Arial"/>
          <w:sz w:val="22"/>
          <w:szCs w:val="22"/>
        </w:rPr>
        <w:t xml:space="preserve">alternativa </w:t>
      </w:r>
      <w:r w:rsidR="00B744C9" w:rsidRPr="00601DB3">
        <w:rPr>
          <w:rFonts w:ascii="Arial" w:hAnsi="Arial" w:cs="Arial"/>
          <w:sz w:val="22"/>
          <w:szCs w:val="22"/>
        </w:rPr>
        <w:t>green già sul mercato è</w:t>
      </w:r>
      <w:r w:rsidRPr="00601DB3">
        <w:rPr>
          <w:rFonts w:ascii="Arial" w:hAnsi="Arial" w:cs="Arial"/>
          <w:sz w:val="22"/>
          <w:szCs w:val="22"/>
        </w:rPr>
        <w:t xml:space="preserve"> rappresentata dai </w:t>
      </w:r>
      <w:r w:rsidRPr="00D75501">
        <w:rPr>
          <w:rFonts w:ascii="Arial" w:hAnsi="Arial" w:cs="Arial"/>
          <w:b/>
          <w:bCs/>
          <w:sz w:val="22"/>
          <w:szCs w:val="22"/>
        </w:rPr>
        <w:t xml:space="preserve">veicoli commerciali </w:t>
      </w:r>
      <w:r w:rsidR="00B744C9" w:rsidRPr="00D75501">
        <w:rPr>
          <w:rFonts w:ascii="Arial" w:hAnsi="Arial" w:cs="Arial"/>
          <w:b/>
          <w:bCs/>
          <w:sz w:val="22"/>
          <w:szCs w:val="22"/>
        </w:rPr>
        <w:t>elettrici</w:t>
      </w:r>
      <w:r w:rsidR="00CC762D" w:rsidRPr="00601DB3">
        <w:rPr>
          <w:rFonts w:ascii="Arial" w:hAnsi="Arial" w:cs="Arial"/>
          <w:sz w:val="22"/>
          <w:szCs w:val="22"/>
        </w:rPr>
        <w:t>,</w:t>
      </w:r>
      <w:r w:rsidR="00B744C9" w:rsidRPr="00601DB3">
        <w:rPr>
          <w:rFonts w:ascii="Arial" w:hAnsi="Arial" w:cs="Arial"/>
          <w:sz w:val="22"/>
          <w:szCs w:val="22"/>
        </w:rPr>
        <w:t xml:space="preserve"> </w:t>
      </w:r>
      <w:r w:rsidRPr="00601DB3">
        <w:rPr>
          <w:rFonts w:ascii="Arial" w:hAnsi="Arial" w:cs="Arial"/>
          <w:sz w:val="22"/>
          <w:szCs w:val="22"/>
        </w:rPr>
        <w:t>che</w:t>
      </w:r>
      <w:r w:rsidR="00B744C9" w:rsidRPr="00601DB3">
        <w:rPr>
          <w:rFonts w:ascii="Arial" w:hAnsi="Arial" w:cs="Arial"/>
          <w:sz w:val="22"/>
          <w:szCs w:val="22"/>
        </w:rPr>
        <w:t xml:space="preserve"> uniscono </w:t>
      </w:r>
      <w:r w:rsidR="009271C0" w:rsidRPr="00601DB3">
        <w:rPr>
          <w:rFonts w:ascii="Arial" w:hAnsi="Arial" w:cs="Arial"/>
          <w:sz w:val="22"/>
          <w:szCs w:val="22"/>
        </w:rPr>
        <w:t xml:space="preserve">la sostenibilità </w:t>
      </w:r>
      <w:r w:rsidR="009271C0" w:rsidRPr="009271C0">
        <w:rPr>
          <w:rFonts w:ascii="Arial" w:hAnsi="Arial" w:cs="Arial"/>
          <w:sz w:val="22"/>
          <w:szCs w:val="22"/>
        </w:rPr>
        <w:t xml:space="preserve">alla </w:t>
      </w:r>
      <w:r w:rsidRPr="009271C0">
        <w:rPr>
          <w:rFonts w:ascii="Arial" w:hAnsi="Arial" w:cs="Arial"/>
          <w:sz w:val="22"/>
          <w:szCs w:val="22"/>
        </w:rPr>
        <w:t xml:space="preserve">flessibilità e </w:t>
      </w:r>
      <w:r w:rsidR="009271C0" w:rsidRPr="009271C0">
        <w:rPr>
          <w:rFonts w:ascii="Arial" w:hAnsi="Arial" w:cs="Arial"/>
          <w:sz w:val="22"/>
          <w:szCs w:val="22"/>
        </w:rPr>
        <w:t xml:space="preserve">alla </w:t>
      </w:r>
      <w:r w:rsidRPr="009271C0">
        <w:rPr>
          <w:rFonts w:ascii="Arial" w:hAnsi="Arial" w:cs="Arial"/>
          <w:sz w:val="22"/>
          <w:szCs w:val="22"/>
        </w:rPr>
        <w:t>capacità di adattarsi alle strade strette delle città</w:t>
      </w:r>
      <w:r w:rsidR="009271C0" w:rsidRPr="009271C0">
        <w:rPr>
          <w:rFonts w:ascii="Arial" w:hAnsi="Arial" w:cs="Arial"/>
          <w:sz w:val="22"/>
          <w:szCs w:val="22"/>
        </w:rPr>
        <w:t xml:space="preserve">. </w:t>
      </w:r>
    </w:p>
    <w:p w14:paraId="2923A153" w14:textId="5885512B" w:rsidR="00294E8E" w:rsidRPr="009271C0" w:rsidRDefault="009271C0" w:rsidP="00EB7549">
      <w:pPr>
        <w:pStyle w:val="paragraph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9271C0">
        <w:rPr>
          <w:rFonts w:ascii="Arial" w:hAnsi="Arial" w:cs="Arial"/>
          <w:sz w:val="22"/>
          <w:szCs w:val="22"/>
        </w:rPr>
        <w:t>P</w:t>
      </w:r>
      <w:r w:rsidR="009F3FFC" w:rsidRPr="009271C0">
        <w:rPr>
          <w:rFonts w:ascii="Arial" w:hAnsi="Arial" w:cs="Arial"/>
          <w:sz w:val="22"/>
          <w:szCs w:val="22"/>
        </w:rPr>
        <w:t xml:space="preserve">er </w:t>
      </w:r>
      <w:r w:rsidR="00B744C9" w:rsidRPr="009271C0">
        <w:rPr>
          <w:rFonts w:ascii="Arial" w:hAnsi="Arial" w:cs="Arial"/>
          <w:sz w:val="22"/>
          <w:szCs w:val="22"/>
        </w:rPr>
        <w:t>risolvere</w:t>
      </w:r>
      <w:r w:rsidR="009F3FFC" w:rsidRPr="009271C0">
        <w:rPr>
          <w:rFonts w:ascii="Arial" w:hAnsi="Arial" w:cs="Arial"/>
          <w:sz w:val="22"/>
          <w:szCs w:val="22"/>
        </w:rPr>
        <w:t xml:space="preserve"> il tema delle consegne </w:t>
      </w:r>
      <w:r w:rsidR="00B744C9" w:rsidRPr="009271C0">
        <w:rPr>
          <w:rFonts w:ascii="Arial" w:hAnsi="Arial" w:cs="Arial"/>
          <w:sz w:val="22"/>
          <w:szCs w:val="22"/>
        </w:rPr>
        <w:t xml:space="preserve">su breve tratta </w:t>
      </w:r>
      <w:r w:rsidR="009F3FFC" w:rsidRPr="009271C0">
        <w:rPr>
          <w:rFonts w:ascii="Arial" w:hAnsi="Arial" w:cs="Arial"/>
          <w:sz w:val="22"/>
          <w:szCs w:val="22"/>
        </w:rPr>
        <w:t>stanno emergendo</w:t>
      </w:r>
      <w:r w:rsidR="00B744C9" w:rsidRPr="009271C0">
        <w:rPr>
          <w:rFonts w:ascii="Arial" w:hAnsi="Arial" w:cs="Arial"/>
          <w:sz w:val="22"/>
          <w:szCs w:val="22"/>
        </w:rPr>
        <w:t xml:space="preserve"> anche</w:t>
      </w:r>
      <w:r w:rsidR="009F3FFC" w:rsidRPr="009271C0">
        <w:rPr>
          <w:rFonts w:ascii="Arial" w:hAnsi="Arial" w:cs="Arial"/>
          <w:sz w:val="22"/>
          <w:szCs w:val="22"/>
        </w:rPr>
        <w:t xml:space="preserve"> le flotte</w:t>
      </w:r>
      <w:r w:rsidR="006C0B77" w:rsidRPr="009271C0">
        <w:rPr>
          <w:rFonts w:ascii="Arial" w:hAnsi="Arial" w:cs="Arial"/>
          <w:sz w:val="22"/>
          <w:szCs w:val="22"/>
        </w:rPr>
        <w:t xml:space="preserve"> </w:t>
      </w:r>
      <w:r w:rsidR="009F3FFC" w:rsidRPr="009271C0">
        <w:rPr>
          <w:rFonts w:ascii="Arial" w:hAnsi="Arial" w:cs="Arial"/>
          <w:sz w:val="22"/>
          <w:szCs w:val="22"/>
        </w:rPr>
        <w:t xml:space="preserve">di </w:t>
      </w:r>
      <w:r w:rsidR="006C0B77" w:rsidRPr="00D75501">
        <w:rPr>
          <w:rFonts w:ascii="Arial" w:hAnsi="Arial" w:cs="Arial"/>
          <w:b/>
          <w:bCs/>
          <w:sz w:val="22"/>
          <w:szCs w:val="22"/>
        </w:rPr>
        <w:t>cargo scooter, cargo bike e quadricicli leggeri</w:t>
      </w:r>
      <w:r w:rsidR="006C0B77" w:rsidRPr="009271C0">
        <w:rPr>
          <w:rFonts w:ascii="Arial" w:hAnsi="Arial" w:cs="Arial"/>
          <w:sz w:val="22"/>
          <w:szCs w:val="22"/>
        </w:rPr>
        <w:t xml:space="preserve"> che rappresentano delle </w:t>
      </w:r>
      <w:r w:rsidR="00462B39" w:rsidRPr="009271C0">
        <w:rPr>
          <w:rFonts w:ascii="Arial" w:hAnsi="Arial" w:cs="Arial"/>
          <w:sz w:val="22"/>
          <w:szCs w:val="22"/>
        </w:rPr>
        <w:t>alternative</w:t>
      </w:r>
      <w:r w:rsidR="006C0B77" w:rsidRPr="009271C0">
        <w:rPr>
          <w:rFonts w:ascii="Arial" w:hAnsi="Arial" w:cs="Arial"/>
          <w:sz w:val="22"/>
          <w:szCs w:val="22"/>
        </w:rPr>
        <w:t xml:space="preserve"> in campo logistico per un servizio innovativo</w:t>
      </w:r>
      <w:r w:rsidR="00462B39" w:rsidRPr="009271C0">
        <w:rPr>
          <w:rFonts w:ascii="Arial" w:hAnsi="Arial" w:cs="Arial"/>
          <w:sz w:val="22"/>
          <w:szCs w:val="22"/>
        </w:rPr>
        <w:t>,</w:t>
      </w:r>
      <w:r w:rsidR="006C0B77" w:rsidRPr="009271C0">
        <w:rPr>
          <w:rFonts w:ascii="Arial" w:hAnsi="Arial" w:cs="Arial"/>
          <w:sz w:val="22"/>
          <w:szCs w:val="22"/>
        </w:rPr>
        <w:t xml:space="preserve"> efficiente e sosten</w:t>
      </w:r>
      <w:r w:rsidR="003C6ED7" w:rsidRPr="009271C0">
        <w:rPr>
          <w:rFonts w:ascii="Arial" w:hAnsi="Arial" w:cs="Arial"/>
          <w:sz w:val="22"/>
          <w:szCs w:val="22"/>
        </w:rPr>
        <w:t>i</w:t>
      </w:r>
      <w:r w:rsidR="006C0B77" w:rsidRPr="009271C0">
        <w:rPr>
          <w:rFonts w:ascii="Arial" w:hAnsi="Arial" w:cs="Arial"/>
          <w:sz w:val="22"/>
          <w:szCs w:val="22"/>
        </w:rPr>
        <w:t>bile.</w:t>
      </w:r>
      <w:r w:rsidR="00150591" w:rsidRPr="009271C0">
        <w:rPr>
          <w:rFonts w:ascii="Arial" w:hAnsi="Arial" w:cs="Arial"/>
          <w:sz w:val="22"/>
          <w:szCs w:val="22"/>
        </w:rPr>
        <w:t xml:space="preserve"> Di dimensione ridotta, semplice manovrabilità, assenza di inquinamento acustico e costi di gestione</w:t>
      </w:r>
      <w:r w:rsidR="00462B39" w:rsidRPr="009271C0">
        <w:rPr>
          <w:rFonts w:ascii="Arial" w:hAnsi="Arial" w:cs="Arial"/>
          <w:sz w:val="22"/>
          <w:szCs w:val="22"/>
        </w:rPr>
        <w:t xml:space="preserve"> ridotti</w:t>
      </w:r>
      <w:r w:rsidR="00150591" w:rsidRPr="009271C0">
        <w:rPr>
          <w:rFonts w:ascii="Arial" w:hAnsi="Arial" w:cs="Arial"/>
          <w:sz w:val="22"/>
          <w:szCs w:val="22"/>
        </w:rPr>
        <w:t xml:space="preserve"> rispetto a veicoli tradizionali, questo tipo di soluzioni rappresentano una </w:t>
      </w:r>
      <w:r w:rsidR="00462B39" w:rsidRPr="009271C0">
        <w:rPr>
          <w:rFonts w:ascii="Arial" w:hAnsi="Arial" w:cs="Arial"/>
          <w:sz w:val="22"/>
          <w:szCs w:val="22"/>
        </w:rPr>
        <w:t>possibilità</w:t>
      </w:r>
      <w:r w:rsidR="00150591" w:rsidRPr="009271C0">
        <w:rPr>
          <w:rFonts w:ascii="Arial" w:hAnsi="Arial" w:cs="Arial"/>
          <w:sz w:val="22"/>
          <w:szCs w:val="22"/>
        </w:rPr>
        <w:t xml:space="preserve"> per una gestione “green” della logistica cittadina.</w:t>
      </w:r>
      <w:r w:rsidR="009F3FFC" w:rsidRPr="009271C0">
        <w:rPr>
          <w:rFonts w:ascii="Arial" w:hAnsi="Arial" w:cs="Arial"/>
          <w:sz w:val="22"/>
          <w:szCs w:val="22"/>
        </w:rPr>
        <w:t xml:space="preserve"> </w:t>
      </w:r>
    </w:p>
    <w:p w14:paraId="68246E7E" w14:textId="77777777" w:rsidR="00B744C9" w:rsidRDefault="00B744C9" w:rsidP="00EB7549">
      <w:pPr>
        <w:pStyle w:val="paragraph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CA167A1" w14:textId="31888AF0" w:rsidR="00B744C9" w:rsidRDefault="00B744C9" w:rsidP="00EB7549">
      <w:pPr>
        <w:pStyle w:val="paragraph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A Transpotec il tema avrà uno spazio</w:t>
      </w:r>
      <w:r w:rsidR="009271C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– la </w:t>
      </w:r>
      <w:r w:rsidR="00262FA0" w:rsidRPr="00262FA0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Last </w:t>
      </w:r>
      <w:proofErr w:type="spellStart"/>
      <w:r w:rsidR="00262FA0" w:rsidRPr="00262FA0">
        <w:rPr>
          <w:rFonts w:ascii="Arial" w:hAnsi="Arial" w:cs="Arial"/>
          <w:b/>
          <w:bCs/>
          <w:color w:val="000000" w:themeColor="text1"/>
          <w:sz w:val="22"/>
          <w:szCs w:val="22"/>
        </w:rPr>
        <w:t>Mile</w:t>
      </w:r>
      <w:proofErr w:type="spellEnd"/>
      <w:r w:rsidR="00262FA0" w:rsidRPr="00262FA0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- </w:t>
      </w:r>
      <w:proofErr w:type="spellStart"/>
      <w:r w:rsidR="00262FA0" w:rsidRPr="00262FA0">
        <w:rPr>
          <w:rFonts w:ascii="Arial" w:hAnsi="Arial" w:cs="Arial"/>
          <w:b/>
          <w:bCs/>
          <w:color w:val="000000" w:themeColor="text1"/>
          <w:sz w:val="22"/>
          <w:szCs w:val="22"/>
        </w:rPr>
        <w:t>Microvan</w:t>
      </w:r>
      <w:proofErr w:type="spellEnd"/>
      <w:r w:rsidR="00262FA0" w:rsidRPr="00262FA0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&amp; cargo bike area</w:t>
      </w:r>
      <w:r w:rsidR="00262FA0" w:rsidRPr="00262FA0">
        <w:rPr>
          <w:rFonts w:ascii="Arial" w:hAnsi="Arial" w:cs="Arial"/>
          <w:color w:val="000000" w:themeColor="text1"/>
          <w:sz w:val="22"/>
          <w:szCs w:val="22"/>
        </w:rPr>
        <w:t> 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– e momenti di approfondimento dedicati, che permetteranno di fare il punto </w:t>
      </w:r>
      <w:r w:rsidR="00BD42DD">
        <w:rPr>
          <w:rFonts w:ascii="Arial" w:hAnsi="Arial" w:cs="Arial"/>
          <w:color w:val="000000" w:themeColor="text1"/>
          <w:sz w:val="22"/>
          <w:szCs w:val="22"/>
        </w:rPr>
        <w:t>sulle soluzioni per decongestionare le città.</w:t>
      </w:r>
    </w:p>
    <w:p w14:paraId="21D33781" w14:textId="77777777" w:rsidR="00150591" w:rsidRDefault="00150591" w:rsidP="00EB7549">
      <w:pPr>
        <w:pStyle w:val="paragraph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0C233CD" w14:textId="7AA47CE6" w:rsidR="00150591" w:rsidRPr="00DA5FCB" w:rsidRDefault="00DF1845" w:rsidP="00EB7549">
      <w:pPr>
        <w:pStyle w:val="paragraph"/>
        <w:spacing w:before="0" w:beforeAutospacing="0" w:after="0" w:afterAutospacing="0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DIGITALIZZAZIONE: </w:t>
      </w:r>
      <w:r w:rsidR="008F2BE8">
        <w:rPr>
          <w:rFonts w:ascii="Arial" w:hAnsi="Arial" w:cs="Arial"/>
          <w:b/>
          <w:bCs/>
          <w:color w:val="000000" w:themeColor="text1"/>
          <w:sz w:val="22"/>
          <w:szCs w:val="22"/>
        </w:rPr>
        <w:t>L’AI SALE A BORDO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E RIVOLUZIONA LA LOGISTICA</w:t>
      </w:r>
    </w:p>
    <w:p w14:paraId="75E78A22" w14:textId="7DBE486F" w:rsidR="00462B39" w:rsidRDefault="00CE3A27" w:rsidP="00462B39">
      <w:pPr>
        <w:pStyle w:val="paragraph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E685D">
        <w:rPr>
          <w:rFonts w:ascii="Arial" w:hAnsi="Arial" w:cs="Arial"/>
          <w:color w:val="000000" w:themeColor="text1"/>
          <w:sz w:val="22"/>
          <w:szCs w:val="22"/>
        </w:rPr>
        <w:t>Secondo i dati recentemente pubblicati dalla Commissione Europa sugli</w:t>
      </w:r>
      <w:r w:rsidR="00DA5FCB" w:rsidRPr="000E685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0E685D">
        <w:rPr>
          <w:rFonts w:ascii="Arial" w:hAnsi="Arial" w:cs="Arial"/>
          <w:color w:val="000000" w:themeColor="text1"/>
          <w:sz w:val="22"/>
          <w:szCs w:val="22"/>
        </w:rPr>
        <w:t>incidenti stradali avvenuti nel 2023</w:t>
      </w:r>
      <w:r w:rsidR="00DA5FCB" w:rsidRPr="000E685D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0E685D">
        <w:rPr>
          <w:rFonts w:ascii="Arial" w:hAnsi="Arial" w:cs="Arial"/>
          <w:color w:val="000000" w:themeColor="text1"/>
          <w:sz w:val="22"/>
          <w:szCs w:val="22"/>
        </w:rPr>
        <w:t xml:space="preserve">sulle strade europee </w:t>
      </w:r>
      <w:r w:rsidR="000E685D">
        <w:rPr>
          <w:rFonts w:ascii="Arial" w:hAnsi="Arial" w:cs="Arial"/>
          <w:color w:val="000000" w:themeColor="text1"/>
          <w:sz w:val="22"/>
          <w:szCs w:val="22"/>
        </w:rPr>
        <w:t xml:space="preserve">l’anno scorso </w:t>
      </w:r>
      <w:r w:rsidRPr="000E685D">
        <w:rPr>
          <w:rFonts w:ascii="Arial" w:hAnsi="Arial" w:cs="Arial"/>
          <w:color w:val="000000" w:themeColor="text1"/>
          <w:sz w:val="22"/>
          <w:szCs w:val="22"/>
        </w:rPr>
        <w:t>sono morte circa 20.400</w:t>
      </w:r>
      <w:r w:rsidRPr="00DA5FCB">
        <w:rPr>
          <w:rFonts w:ascii="Arial" w:hAnsi="Arial" w:cs="Arial"/>
          <w:color w:val="000000" w:themeColor="text1"/>
          <w:sz w:val="22"/>
          <w:szCs w:val="22"/>
        </w:rPr>
        <w:t xml:space="preserve"> persone, un numero che è solo dell’</w:t>
      </w:r>
      <w:r w:rsidR="00262FA0">
        <w:rPr>
          <w:rFonts w:ascii="Arial" w:hAnsi="Arial" w:cs="Arial"/>
          <w:color w:val="000000" w:themeColor="text1"/>
          <w:sz w:val="22"/>
          <w:szCs w:val="22"/>
        </w:rPr>
        <w:t xml:space="preserve">1% </w:t>
      </w:r>
      <w:r w:rsidRPr="00DA5FCB">
        <w:rPr>
          <w:rFonts w:ascii="Arial" w:hAnsi="Arial" w:cs="Arial"/>
          <w:color w:val="000000" w:themeColor="text1"/>
          <w:sz w:val="22"/>
          <w:szCs w:val="22"/>
        </w:rPr>
        <w:t>inferiore a quello dell’anno precedente. Ciò significa che c’è ancora molto da fare per garantire un alto livello di sicurezza sulle strade</w:t>
      </w:r>
      <w:r w:rsidR="00462B39">
        <w:rPr>
          <w:rFonts w:ascii="Arial" w:hAnsi="Arial" w:cs="Arial"/>
          <w:color w:val="000000" w:themeColor="text1"/>
          <w:sz w:val="22"/>
          <w:szCs w:val="22"/>
        </w:rPr>
        <w:t>.</w:t>
      </w:r>
      <w:r w:rsidR="00F802AE" w:rsidRPr="00F802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802AE">
        <w:rPr>
          <w:rFonts w:ascii="Arial" w:hAnsi="Arial" w:cs="Arial"/>
          <w:color w:val="000000" w:themeColor="text1"/>
          <w:sz w:val="22"/>
          <w:szCs w:val="22"/>
        </w:rPr>
        <w:t>Da Transpotec Logitec arriva un segnale positivo: le tecnologie</w:t>
      </w:r>
      <w:r w:rsidR="00462B3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802AE">
        <w:rPr>
          <w:rFonts w:ascii="Arial" w:hAnsi="Arial" w:cs="Arial"/>
          <w:color w:val="000000" w:themeColor="text1"/>
          <w:sz w:val="22"/>
          <w:szCs w:val="22"/>
        </w:rPr>
        <w:t>salgono a bordo dei nuovi mezzi per implementare i sistemi di sicurezza sulla strada, ottimizzare le operazioni di carico e scarico delle merci e ridurre i costi, i consumi e l’impatto ambientale.</w:t>
      </w:r>
    </w:p>
    <w:p w14:paraId="4AEA7CAD" w14:textId="4EAB3575" w:rsidR="00462B39" w:rsidRDefault="00462B39" w:rsidP="00EB7549">
      <w:pPr>
        <w:pStyle w:val="paragraph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C068A18" w14:textId="561511D5" w:rsidR="00462B39" w:rsidRDefault="00F802AE" w:rsidP="00EB7549">
      <w:pPr>
        <w:pStyle w:val="paragraph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I sensori collocati in punti strategici del mezzo si rivelano utilissimi a risolvere numerose problematiche. Ad esempio</w:t>
      </w:r>
      <w:r w:rsidR="00DF1845">
        <w:rPr>
          <w:rFonts w:ascii="Arial" w:hAnsi="Arial" w:cs="Arial"/>
          <w:color w:val="000000" w:themeColor="text1"/>
          <w:sz w:val="22"/>
          <w:szCs w:val="22"/>
        </w:rPr>
        <w:t>,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possono comunicare agli specchietti digitali la presenza di ostacoli altrimenti di difficile individuazione, aumentando così la visibilità e</w:t>
      </w:r>
      <w:r w:rsidR="005B67BA">
        <w:rPr>
          <w:rFonts w:ascii="Arial" w:hAnsi="Arial" w:cs="Arial"/>
          <w:color w:val="000000" w:themeColor="text1"/>
          <w:sz w:val="22"/>
          <w:szCs w:val="22"/>
        </w:rPr>
        <w:t>d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262FA0">
        <w:rPr>
          <w:rFonts w:ascii="Arial" w:hAnsi="Arial" w:cs="Arial"/>
          <w:b/>
          <w:bCs/>
          <w:color w:val="000000" w:themeColor="text1"/>
          <w:sz w:val="22"/>
          <w:szCs w:val="22"/>
        </w:rPr>
        <w:t>eliminando i problemi dell’angolo cieco</w:t>
      </w:r>
      <w:r>
        <w:rPr>
          <w:rFonts w:ascii="Arial" w:hAnsi="Arial" w:cs="Arial"/>
          <w:color w:val="000000" w:themeColor="text1"/>
          <w:sz w:val="22"/>
          <w:szCs w:val="22"/>
        </w:rPr>
        <w:t>. Così come sistemi di monitoraggio de</w:t>
      </w:r>
      <w:r w:rsidR="005B67BA">
        <w:rPr>
          <w:rFonts w:ascii="Arial" w:hAnsi="Arial" w:cs="Arial"/>
          <w:color w:val="000000" w:themeColor="text1"/>
          <w:sz w:val="22"/>
          <w:szCs w:val="22"/>
        </w:rPr>
        <w:t>gli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pn</w:t>
      </w:r>
      <w:r w:rsidR="005B67BA">
        <w:rPr>
          <w:rFonts w:ascii="Arial" w:hAnsi="Arial" w:cs="Arial"/>
          <w:color w:val="000000" w:themeColor="text1"/>
          <w:sz w:val="22"/>
          <w:szCs w:val="22"/>
        </w:rPr>
        <w:t>e</w:t>
      </w:r>
      <w:r>
        <w:rPr>
          <w:rFonts w:ascii="Arial" w:hAnsi="Arial" w:cs="Arial"/>
          <w:color w:val="000000" w:themeColor="text1"/>
          <w:sz w:val="22"/>
          <w:szCs w:val="22"/>
        </w:rPr>
        <w:t>umatici</w:t>
      </w:r>
      <w:r w:rsidR="009F3FFC">
        <w:rPr>
          <w:rFonts w:ascii="Arial" w:hAnsi="Arial" w:cs="Arial"/>
          <w:color w:val="000000" w:themeColor="text1"/>
          <w:sz w:val="22"/>
          <w:szCs w:val="22"/>
        </w:rPr>
        <w:t>,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che vengono ormai forniti dai principali produttori di gomme, controllano costantemente</w:t>
      </w:r>
      <w:r w:rsidRPr="008F2BE8">
        <w:rPr>
          <w:rFonts w:ascii="Arial" w:hAnsi="Arial" w:cs="Arial"/>
          <w:color w:val="000000" w:themeColor="text1"/>
          <w:sz w:val="22"/>
          <w:szCs w:val="22"/>
        </w:rPr>
        <w:t xml:space="preserve"> la pressione e la temperatura, </w:t>
      </w:r>
      <w:r>
        <w:rPr>
          <w:rFonts w:ascii="Arial" w:hAnsi="Arial" w:cs="Arial"/>
          <w:color w:val="000000" w:themeColor="text1"/>
          <w:sz w:val="22"/>
          <w:szCs w:val="22"/>
        </w:rPr>
        <w:t>contribuendo</w:t>
      </w:r>
      <w:r w:rsidRPr="008F2BE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6503B">
        <w:rPr>
          <w:rFonts w:ascii="Arial" w:hAnsi="Arial" w:cs="Arial"/>
          <w:color w:val="000000" w:themeColor="text1"/>
          <w:sz w:val="22"/>
          <w:szCs w:val="22"/>
        </w:rPr>
        <w:t xml:space="preserve">ad </w:t>
      </w:r>
      <w:r>
        <w:rPr>
          <w:rFonts w:ascii="Arial" w:hAnsi="Arial" w:cs="Arial"/>
          <w:color w:val="000000" w:themeColor="text1"/>
          <w:sz w:val="22"/>
          <w:szCs w:val="22"/>
        </w:rPr>
        <w:t>aumentare la sicurezza sulla strada.</w:t>
      </w:r>
      <w:r w:rsidR="007958C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3C28C254" w14:textId="77777777" w:rsidR="00462B39" w:rsidRDefault="00462B39" w:rsidP="00EB7549">
      <w:pPr>
        <w:pStyle w:val="paragraph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6E25829" w14:textId="65054BEB" w:rsidR="007C6BCA" w:rsidRDefault="00F802AE" w:rsidP="00EB7549">
      <w:pPr>
        <w:pStyle w:val="paragraph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62FA0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Intelligenza artificiale, IoT e data </w:t>
      </w:r>
      <w:proofErr w:type="spellStart"/>
      <w:r w:rsidRPr="00262FA0">
        <w:rPr>
          <w:rFonts w:ascii="Arial" w:hAnsi="Arial" w:cs="Arial"/>
          <w:b/>
          <w:bCs/>
          <w:color w:val="000000" w:themeColor="text1"/>
          <w:sz w:val="22"/>
          <w:szCs w:val="22"/>
        </w:rPr>
        <w:t>analysis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958C7">
        <w:rPr>
          <w:rFonts w:ascii="Arial" w:hAnsi="Arial" w:cs="Arial"/>
          <w:color w:val="000000" w:themeColor="text1"/>
          <w:sz w:val="22"/>
          <w:szCs w:val="22"/>
        </w:rPr>
        <w:t>sono</w:t>
      </w:r>
      <w:r w:rsidR="00DF1845">
        <w:rPr>
          <w:rFonts w:ascii="Arial" w:hAnsi="Arial" w:cs="Arial"/>
          <w:color w:val="000000" w:themeColor="text1"/>
          <w:sz w:val="22"/>
          <w:szCs w:val="22"/>
        </w:rPr>
        <w:t xml:space="preserve"> anche – e soprattutto - </w:t>
      </w:r>
      <w:r w:rsidR="007958C7">
        <w:rPr>
          <w:rFonts w:ascii="Arial" w:hAnsi="Arial" w:cs="Arial"/>
          <w:color w:val="000000" w:themeColor="text1"/>
          <w:sz w:val="22"/>
          <w:szCs w:val="22"/>
        </w:rPr>
        <w:t>alla base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958C7">
        <w:rPr>
          <w:rFonts w:ascii="Arial" w:hAnsi="Arial" w:cs="Arial"/>
          <w:color w:val="000000" w:themeColor="text1"/>
          <w:sz w:val="22"/>
          <w:szCs w:val="22"/>
        </w:rPr>
        <w:t>dei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nuovi </w:t>
      </w:r>
      <w:r w:rsidRPr="00262FA0">
        <w:rPr>
          <w:rFonts w:ascii="Arial" w:hAnsi="Arial" w:cs="Arial"/>
          <w:b/>
          <w:bCs/>
          <w:color w:val="000000" w:themeColor="text1"/>
          <w:sz w:val="22"/>
          <w:szCs w:val="22"/>
        </w:rPr>
        <w:t>programmi di gestione dei mezzi e delle flotte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che, non solo monitorano e localizzano i veicoli e </w:t>
      </w:r>
      <w:r w:rsidR="009F3FFC">
        <w:rPr>
          <w:rFonts w:ascii="Arial" w:hAnsi="Arial" w:cs="Arial"/>
          <w:color w:val="000000" w:themeColor="text1"/>
          <w:sz w:val="22"/>
          <w:szCs w:val="22"/>
        </w:rPr>
        <w:t xml:space="preserve">le merci </w:t>
      </w:r>
      <w:r>
        <w:rPr>
          <w:rFonts w:ascii="Arial" w:hAnsi="Arial" w:cs="Arial"/>
          <w:color w:val="000000" w:themeColor="text1"/>
          <w:sz w:val="22"/>
          <w:szCs w:val="22"/>
        </w:rPr>
        <w:t>in tempo reale</w:t>
      </w:r>
      <w:r w:rsidR="005B67BA">
        <w:rPr>
          <w:rFonts w:ascii="Arial" w:hAnsi="Arial" w:cs="Arial"/>
          <w:color w:val="000000" w:themeColor="text1"/>
          <w:sz w:val="22"/>
          <w:szCs w:val="22"/>
        </w:rPr>
        <w:t xml:space="preserve"> – garantendo l’efficienza del business attraverso la ottimizzazione di tempi e carichi -</w:t>
      </w:r>
      <w:r>
        <w:rPr>
          <w:rFonts w:ascii="Arial" w:hAnsi="Arial" w:cs="Arial"/>
          <w:color w:val="000000" w:themeColor="text1"/>
          <w:sz w:val="22"/>
          <w:szCs w:val="22"/>
        </w:rPr>
        <w:t>, ma controllano anche lo stato del mezzo</w:t>
      </w:r>
      <w:r w:rsidR="007958C7">
        <w:rPr>
          <w:rFonts w:ascii="Arial" w:hAnsi="Arial" w:cs="Arial"/>
          <w:color w:val="000000" w:themeColor="text1"/>
          <w:sz w:val="22"/>
          <w:szCs w:val="22"/>
        </w:rPr>
        <w:t>,</w:t>
      </w:r>
      <w:r w:rsidRPr="00F802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>la qualità di guida dell’autista e le condizioni della strada anticipando eventuali interventi</w:t>
      </w:r>
      <w:r w:rsidR="002E7080">
        <w:rPr>
          <w:rFonts w:ascii="Arial" w:hAnsi="Arial" w:cs="Arial"/>
          <w:color w:val="000000" w:themeColor="text1"/>
          <w:sz w:val="22"/>
          <w:szCs w:val="22"/>
        </w:rPr>
        <w:t xml:space="preserve"> e </w:t>
      </w:r>
      <w:r>
        <w:rPr>
          <w:rFonts w:ascii="Arial" w:hAnsi="Arial" w:cs="Arial"/>
          <w:color w:val="000000" w:themeColor="text1"/>
          <w:sz w:val="22"/>
          <w:szCs w:val="22"/>
        </w:rPr>
        <w:t>proponendo cambi di percorso per ridurre il chilometraggio, i consumi e le emissioni.</w:t>
      </w:r>
    </w:p>
    <w:p w14:paraId="1E6F1D99" w14:textId="77777777" w:rsidR="00DF1845" w:rsidRDefault="00DF1845" w:rsidP="00EB7549">
      <w:pPr>
        <w:pStyle w:val="paragraph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2F55F9C" w14:textId="572CC5C4" w:rsidR="004947D0" w:rsidRDefault="00813B13" w:rsidP="00EB7549">
      <w:pPr>
        <w:pStyle w:val="paragraph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81570">
        <w:rPr>
          <w:rFonts w:ascii="Arial" w:hAnsi="Arial" w:cs="Arial"/>
          <w:color w:val="000000" w:themeColor="text1"/>
          <w:sz w:val="22"/>
          <w:szCs w:val="22"/>
        </w:rPr>
        <w:t>Non solo a bordo dei camion</w:t>
      </w:r>
      <w:r w:rsidR="00981570" w:rsidRPr="00981570">
        <w:rPr>
          <w:rFonts w:ascii="Arial" w:hAnsi="Arial" w:cs="Arial"/>
          <w:color w:val="000000" w:themeColor="text1"/>
          <w:sz w:val="22"/>
          <w:szCs w:val="22"/>
        </w:rPr>
        <w:t>. I</w:t>
      </w:r>
      <w:r w:rsidRPr="00981570">
        <w:rPr>
          <w:rFonts w:ascii="Arial" w:hAnsi="Arial" w:cs="Arial"/>
          <w:color w:val="000000" w:themeColor="text1"/>
          <w:sz w:val="22"/>
          <w:szCs w:val="22"/>
        </w:rPr>
        <w:t xml:space="preserve">n generale la </w:t>
      </w:r>
      <w:r w:rsidRPr="006F433B">
        <w:rPr>
          <w:rFonts w:ascii="Arial" w:hAnsi="Arial" w:cs="Arial"/>
          <w:b/>
          <w:bCs/>
          <w:color w:val="000000" w:themeColor="text1"/>
          <w:sz w:val="22"/>
          <w:szCs w:val="22"/>
        </w:rPr>
        <w:t>digitalizzazione sta trasformando la logistica e la gestione delle merci</w:t>
      </w:r>
      <w:r w:rsidRPr="00981570">
        <w:rPr>
          <w:rFonts w:ascii="Arial" w:hAnsi="Arial" w:cs="Arial"/>
          <w:color w:val="000000" w:themeColor="text1"/>
          <w:sz w:val="22"/>
          <w:szCs w:val="22"/>
        </w:rPr>
        <w:t>, portando a una maggiore efficienza operativa, una migliore esperienza del cliente</w:t>
      </w:r>
      <w:r w:rsidR="002E7080" w:rsidRPr="00981570">
        <w:rPr>
          <w:rFonts w:ascii="Arial" w:hAnsi="Arial" w:cs="Arial"/>
          <w:color w:val="000000" w:themeColor="text1"/>
          <w:sz w:val="22"/>
          <w:szCs w:val="22"/>
        </w:rPr>
        <w:t xml:space="preserve"> e</w:t>
      </w:r>
      <w:r w:rsidRPr="00981570">
        <w:rPr>
          <w:rFonts w:ascii="Arial" w:hAnsi="Arial" w:cs="Arial"/>
          <w:color w:val="000000" w:themeColor="text1"/>
          <w:sz w:val="22"/>
          <w:szCs w:val="22"/>
        </w:rPr>
        <w:t xml:space="preserve"> innescando un impatto significativo sull'e-commerce. Le aziende possono infatti avere una </w:t>
      </w:r>
      <w:r w:rsidR="006F433B">
        <w:rPr>
          <w:rFonts w:ascii="Arial" w:hAnsi="Arial" w:cs="Arial"/>
          <w:color w:val="000000" w:themeColor="text1"/>
          <w:sz w:val="22"/>
          <w:szCs w:val="22"/>
        </w:rPr>
        <w:t>più completa</w:t>
      </w:r>
      <w:r w:rsidRPr="00981570">
        <w:rPr>
          <w:rFonts w:ascii="Arial" w:hAnsi="Arial" w:cs="Arial"/>
          <w:color w:val="000000" w:themeColor="text1"/>
          <w:sz w:val="22"/>
          <w:szCs w:val="22"/>
        </w:rPr>
        <w:t xml:space="preserve"> visibilità e </w:t>
      </w:r>
      <w:r w:rsidR="002E7080" w:rsidRPr="00981570">
        <w:rPr>
          <w:rFonts w:ascii="Arial" w:hAnsi="Arial" w:cs="Arial"/>
          <w:color w:val="000000" w:themeColor="text1"/>
          <w:sz w:val="22"/>
          <w:szCs w:val="22"/>
        </w:rPr>
        <w:t>tracciabilità</w:t>
      </w:r>
      <w:r w:rsidRPr="00981570">
        <w:rPr>
          <w:rFonts w:ascii="Arial" w:hAnsi="Arial" w:cs="Arial"/>
          <w:color w:val="000000" w:themeColor="text1"/>
          <w:sz w:val="22"/>
          <w:szCs w:val="22"/>
        </w:rPr>
        <w:t xml:space="preserve"> dei prodotti lungo l’intera catena di approvvigionamento, riducendo gli errori e gli sprechi lungo il percorso, ma anche </w:t>
      </w:r>
      <w:r w:rsidR="002E7080" w:rsidRPr="00981570">
        <w:rPr>
          <w:rFonts w:ascii="Arial" w:hAnsi="Arial" w:cs="Arial"/>
          <w:color w:val="000000" w:themeColor="text1"/>
          <w:sz w:val="22"/>
          <w:szCs w:val="22"/>
        </w:rPr>
        <w:t>tagliare</w:t>
      </w:r>
      <w:r w:rsidRPr="00981570">
        <w:rPr>
          <w:rFonts w:ascii="Arial" w:hAnsi="Arial" w:cs="Arial"/>
          <w:color w:val="000000" w:themeColor="text1"/>
          <w:sz w:val="22"/>
          <w:szCs w:val="22"/>
        </w:rPr>
        <w:t xml:space="preserve"> i costi operativi e aumentare l</w:t>
      </w:r>
      <w:r w:rsidR="006A5895">
        <w:rPr>
          <w:rFonts w:ascii="Arial" w:hAnsi="Arial" w:cs="Arial"/>
          <w:color w:val="000000" w:themeColor="text1"/>
          <w:sz w:val="22"/>
          <w:szCs w:val="22"/>
        </w:rPr>
        <w:t>a</w:t>
      </w:r>
      <w:r w:rsidRPr="00981570">
        <w:rPr>
          <w:rFonts w:ascii="Arial" w:hAnsi="Arial" w:cs="Arial"/>
          <w:color w:val="000000" w:themeColor="text1"/>
          <w:sz w:val="22"/>
          <w:szCs w:val="22"/>
        </w:rPr>
        <w:t xml:space="preserve"> velocità di consegna automatizzando molte operazioni logistiche grazie all’utilizzo di sistemi digitali.</w:t>
      </w:r>
    </w:p>
    <w:p w14:paraId="1B9629EB" w14:textId="77777777" w:rsidR="00AA6E6E" w:rsidRDefault="00AA6E6E" w:rsidP="00EB7549">
      <w:pPr>
        <w:pStyle w:val="paragraph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F7ED366" w14:textId="37B80213" w:rsidR="00AA6E6E" w:rsidRDefault="00AA6E6E" w:rsidP="00AA6E6E">
      <w:pPr>
        <w:pStyle w:val="paragraph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A6E6E">
        <w:rPr>
          <w:rFonts w:ascii="Arial" w:hAnsi="Arial" w:cs="Arial"/>
          <w:color w:val="000000" w:themeColor="text1"/>
          <w:sz w:val="22"/>
          <w:szCs w:val="22"/>
        </w:rPr>
        <w:t>In particolare</w:t>
      </w:r>
      <w:r w:rsidR="006F433B">
        <w:rPr>
          <w:rFonts w:ascii="Arial" w:hAnsi="Arial" w:cs="Arial"/>
          <w:color w:val="000000" w:themeColor="text1"/>
          <w:sz w:val="22"/>
          <w:szCs w:val="22"/>
        </w:rPr>
        <w:t>,</w:t>
      </w:r>
      <w:r w:rsidR="00A0088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565FF">
        <w:rPr>
          <w:rFonts w:ascii="Arial" w:hAnsi="Arial" w:cs="Arial"/>
          <w:color w:val="000000" w:themeColor="text1"/>
          <w:sz w:val="22"/>
          <w:szCs w:val="22"/>
        </w:rPr>
        <w:t>ne</w:t>
      </w:r>
      <w:r w:rsidR="00AA75A3">
        <w:rPr>
          <w:rFonts w:ascii="Arial" w:hAnsi="Arial" w:cs="Arial"/>
          <w:color w:val="000000" w:themeColor="text1"/>
          <w:sz w:val="22"/>
          <w:szCs w:val="22"/>
        </w:rPr>
        <w:t>l</w:t>
      </w:r>
      <w:r w:rsidRPr="00AA6E6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AA6E6E">
        <w:rPr>
          <w:rFonts w:ascii="Arial" w:hAnsi="Arial" w:cs="Arial"/>
          <w:b/>
          <w:bCs/>
          <w:color w:val="000000" w:themeColor="text1"/>
          <w:sz w:val="22"/>
          <w:szCs w:val="22"/>
        </w:rPr>
        <w:t>Logistic</w:t>
      </w:r>
      <w:proofErr w:type="spellEnd"/>
      <w:r w:rsidRPr="00AA6E6E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Village </w:t>
      </w:r>
      <w:r w:rsidRPr="00AA6E6E">
        <w:rPr>
          <w:rFonts w:ascii="Arial" w:hAnsi="Arial" w:cs="Arial"/>
          <w:color w:val="000000" w:themeColor="text1"/>
          <w:sz w:val="22"/>
          <w:szCs w:val="22"/>
        </w:rPr>
        <w:t>organizzato</w:t>
      </w:r>
      <w:r w:rsidR="00AA75A3">
        <w:rPr>
          <w:rFonts w:ascii="Arial" w:hAnsi="Arial" w:cs="Arial"/>
          <w:color w:val="000000" w:themeColor="text1"/>
          <w:sz w:val="22"/>
          <w:szCs w:val="22"/>
        </w:rPr>
        <w:t xml:space="preserve"> da</w:t>
      </w:r>
      <w:r w:rsidRPr="00AA6E6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56C04">
        <w:rPr>
          <w:rFonts w:ascii="Arial" w:hAnsi="Arial" w:cs="Arial"/>
          <w:b/>
          <w:bCs/>
          <w:color w:val="000000" w:themeColor="text1"/>
          <w:sz w:val="22"/>
          <w:szCs w:val="22"/>
        </w:rPr>
        <w:t>F.I.A.P.</w:t>
      </w:r>
      <w:r w:rsidRPr="00AA6E6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565FF">
        <w:rPr>
          <w:rFonts w:ascii="Arial" w:hAnsi="Arial" w:cs="Arial"/>
          <w:color w:val="000000" w:themeColor="text1"/>
          <w:sz w:val="22"/>
          <w:szCs w:val="22"/>
        </w:rPr>
        <w:t>(</w:t>
      </w:r>
      <w:r w:rsidRPr="00AA6E6E">
        <w:rPr>
          <w:rFonts w:ascii="Arial" w:hAnsi="Arial" w:cs="Arial"/>
          <w:color w:val="000000" w:themeColor="text1"/>
          <w:sz w:val="22"/>
          <w:szCs w:val="22"/>
        </w:rPr>
        <w:t>Federazione Italiana Autotrasportatori Professionali</w:t>
      </w:r>
      <w:r w:rsidR="009565FF">
        <w:rPr>
          <w:rFonts w:ascii="Arial" w:hAnsi="Arial" w:cs="Arial"/>
          <w:color w:val="000000" w:themeColor="text1"/>
          <w:sz w:val="22"/>
          <w:szCs w:val="22"/>
        </w:rPr>
        <w:t>)</w:t>
      </w:r>
      <w:r w:rsidRPr="00AA6E6E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00AA6E6E">
        <w:rPr>
          <w:rFonts w:ascii="Arial" w:hAnsi="Arial" w:cs="Arial"/>
          <w:color w:val="000000" w:themeColor="text1"/>
          <w:sz w:val="22"/>
          <w:szCs w:val="22"/>
        </w:rPr>
        <w:t xml:space="preserve">prodotti e soluzioni per una logistica innovativa </w:t>
      </w:r>
      <w:r w:rsidR="00912F8A">
        <w:rPr>
          <w:rFonts w:ascii="Arial" w:hAnsi="Arial" w:cs="Arial"/>
          <w:color w:val="000000" w:themeColor="text1"/>
          <w:sz w:val="22"/>
          <w:szCs w:val="22"/>
        </w:rPr>
        <w:t>saranno</w:t>
      </w:r>
      <w:r w:rsidRPr="00AA6E6E">
        <w:rPr>
          <w:rFonts w:ascii="Arial" w:hAnsi="Arial" w:cs="Arial"/>
          <w:color w:val="000000" w:themeColor="text1"/>
          <w:sz w:val="22"/>
          <w:szCs w:val="22"/>
        </w:rPr>
        <w:t xml:space="preserve"> protagonisti di una iniziativa che punta a far incontrare manager e imprenditori della “filiera estesa”.</w:t>
      </w:r>
    </w:p>
    <w:p w14:paraId="6F6F4CF8" w14:textId="77777777" w:rsidR="00912F8A" w:rsidRDefault="00912F8A" w:rsidP="00AE7EE1">
      <w:pPr>
        <w:jc w:val="both"/>
        <w:rPr>
          <w:rFonts w:ascii="Arial" w:hAnsi="Arial" w:cs="Arial"/>
          <w:sz w:val="22"/>
          <w:szCs w:val="22"/>
        </w:rPr>
      </w:pPr>
    </w:p>
    <w:p w14:paraId="42F521C4" w14:textId="643C1144" w:rsidR="00AE7EE1" w:rsidRDefault="007958C7" w:rsidP="00AE7EE1">
      <w:pPr>
        <w:jc w:val="both"/>
        <w:rPr>
          <w:rStyle w:val="Collegamentoipertestuale"/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Per </w:t>
      </w:r>
      <w:r w:rsidR="00AE7EE1" w:rsidRPr="00016BA4">
        <w:rPr>
          <w:rFonts w:ascii="Arial" w:hAnsi="Arial" w:cs="Arial"/>
          <w:sz w:val="22"/>
          <w:szCs w:val="22"/>
        </w:rPr>
        <w:t>scoprire nel dettaglio l’offerta</w:t>
      </w:r>
      <w:r w:rsidR="00222F01">
        <w:rPr>
          <w:rFonts w:ascii="Arial" w:hAnsi="Arial" w:cs="Arial"/>
          <w:sz w:val="22"/>
          <w:szCs w:val="22"/>
        </w:rPr>
        <w:t xml:space="preserve"> espositiva</w:t>
      </w:r>
      <w:r w:rsidR="00AE7EE1" w:rsidRPr="00016BA4">
        <w:rPr>
          <w:rFonts w:ascii="Arial" w:hAnsi="Arial" w:cs="Arial"/>
          <w:sz w:val="22"/>
          <w:szCs w:val="22"/>
        </w:rPr>
        <w:t xml:space="preserve"> e acquistare il proprio biglietto di ingresso: </w:t>
      </w:r>
      <w:hyperlink r:id="rId11" w:history="1">
        <w:r w:rsidR="00AE7EE1" w:rsidRPr="00016BA4">
          <w:rPr>
            <w:rStyle w:val="Collegamentoipertestuale"/>
            <w:rFonts w:ascii="Arial" w:hAnsi="Arial" w:cs="Arial"/>
            <w:sz w:val="22"/>
            <w:szCs w:val="22"/>
          </w:rPr>
          <w:t>www.transpotec.com</w:t>
        </w:r>
      </w:hyperlink>
      <w:r w:rsidR="006A5895">
        <w:rPr>
          <w:rStyle w:val="Collegamentoipertestuale"/>
          <w:rFonts w:ascii="Arial" w:hAnsi="Arial" w:cs="Arial"/>
          <w:sz w:val="22"/>
          <w:szCs w:val="22"/>
        </w:rPr>
        <w:t>.</w:t>
      </w:r>
    </w:p>
    <w:p w14:paraId="64CF6AC0" w14:textId="77777777" w:rsidR="00B829F1" w:rsidRDefault="00B829F1" w:rsidP="00AE7EE1">
      <w:pPr>
        <w:jc w:val="both"/>
        <w:rPr>
          <w:rStyle w:val="Collegamentoipertestuale"/>
          <w:rFonts w:ascii="Arial" w:hAnsi="Arial" w:cs="Arial"/>
          <w:sz w:val="22"/>
          <w:szCs w:val="22"/>
        </w:rPr>
      </w:pPr>
    </w:p>
    <w:p w14:paraId="604AF022" w14:textId="77777777" w:rsidR="00671F53" w:rsidRDefault="00671F53" w:rsidP="00AE7EE1">
      <w:pPr>
        <w:jc w:val="both"/>
        <w:rPr>
          <w:rStyle w:val="Collegamentoipertestuale"/>
          <w:rFonts w:ascii="Arial" w:hAnsi="Arial" w:cs="Arial"/>
          <w:sz w:val="22"/>
          <w:szCs w:val="22"/>
        </w:rPr>
      </w:pPr>
    </w:p>
    <w:p w14:paraId="1A79ED3B" w14:textId="2ABDA32C" w:rsidR="00671F53" w:rsidRPr="00671F53" w:rsidRDefault="00671F53" w:rsidP="00671F53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i/>
          <w:iCs/>
          <w:color w:val="000000" w:themeColor="text1"/>
          <w:sz w:val="18"/>
          <w:szCs w:val="18"/>
        </w:rPr>
      </w:pPr>
      <w:r w:rsidRPr="00671F53">
        <w:rPr>
          <w:i/>
          <w:iCs/>
          <w:color w:val="000000" w:themeColor="text1"/>
          <w:sz w:val="18"/>
          <w:szCs w:val="18"/>
        </w:rPr>
        <w:t>***</w:t>
      </w:r>
    </w:p>
    <w:p w14:paraId="13534141" w14:textId="256CCA67" w:rsidR="008006BA" w:rsidRDefault="00AE7EE1" w:rsidP="003A443C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i/>
          <w:iCs/>
          <w:color w:val="000000" w:themeColor="text1"/>
          <w:sz w:val="18"/>
          <w:szCs w:val="18"/>
        </w:rPr>
      </w:pPr>
      <w:r w:rsidRPr="001B01B7">
        <w:rPr>
          <w:rFonts w:ascii="Arial" w:hAnsi="Arial" w:cs="Arial"/>
          <w:i/>
          <w:iCs/>
          <w:color w:val="000000" w:themeColor="text1"/>
          <w:sz w:val="18"/>
          <w:szCs w:val="18"/>
        </w:rPr>
        <w:t xml:space="preserve">L’appuntamento con </w:t>
      </w:r>
      <w:r w:rsidRPr="00671F53">
        <w:rPr>
          <w:rFonts w:ascii="Arial" w:hAnsi="Arial" w:cs="Arial"/>
          <w:i/>
          <w:iCs/>
          <w:color w:val="000000" w:themeColor="text1"/>
          <w:sz w:val="18"/>
          <w:szCs w:val="18"/>
        </w:rPr>
        <w:t>Transpotec Logitec è dall’8 all’11 maggio 2024 a Fiera Milano.</w:t>
      </w:r>
      <w:r w:rsidRPr="00B829F1">
        <w:rPr>
          <w:rFonts w:ascii="Arial" w:hAnsi="Arial" w:cs="Arial"/>
          <w:i/>
          <w:iCs/>
          <w:color w:val="000000" w:themeColor="text1"/>
          <w:sz w:val="18"/>
          <w:szCs w:val="18"/>
        </w:rPr>
        <w:t xml:space="preserve"> </w:t>
      </w:r>
      <w:r w:rsidRPr="001B01B7">
        <w:rPr>
          <w:rFonts w:ascii="Arial" w:hAnsi="Arial" w:cs="Arial"/>
          <w:i/>
          <w:iCs/>
          <w:color w:val="000000" w:themeColor="text1"/>
          <w:sz w:val="18"/>
          <w:szCs w:val="18"/>
        </w:rPr>
        <w:t xml:space="preserve">In contemporanea si svolgerà </w:t>
      </w:r>
      <w:hyperlink r:id="rId12" w:history="1">
        <w:r w:rsidRPr="00B829F1">
          <w:rPr>
            <w:rFonts w:ascii="Arial" w:hAnsi="Arial" w:cs="Arial"/>
            <w:i/>
            <w:iCs/>
            <w:color w:val="000000" w:themeColor="text1"/>
            <w:sz w:val="18"/>
            <w:szCs w:val="18"/>
          </w:rPr>
          <w:t xml:space="preserve">NME – Next </w:t>
        </w:r>
        <w:proofErr w:type="spellStart"/>
        <w:r w:rsidRPr="00B829F1">
          <w:rPr>
            <w:rFonts w:ascii="Arial" w:hAnsi="Arial" w:cs="Arial"/>
            <w:i/>
            <w:iCs/>
            <w:color w:val="000000" w:themeColor="text1"/>
            <w:sz w:val="18"/>
            <w:szCs w:val="18"/>
          </w:rPr>
          <w:t>Mobility</w:t>
        </w:r>
        <w:proofErr w:type="spellEnd"/>
        <w:r w:rsidRPr="00B829F1">
          <w:rPr>
            <w:rFonts w:ascii="Arial" w:hAnsi="Arial" w:cs="Arial"/>
            <w:i/>
            <w:iCs/>
            <w:color w:val="000000" w:themeColor="text1"/>
            <w:sz w:val="18"/>
            <w:szCs w:val="18"/>
          </w:rPr>
          <w:t xml:space="preserve"> </w:t>
        </w:r>
        <w:proofErr w:type="spellStart"/>
        <w:r w:rsidRPr="00B829F1">
          <w:rPr>
            <w:rFonts w:ascii="Arial" w:hAnsi="Arial" w:cs="Arial"/>
            <w:i/>
            <w:iCs/>
            <w:color w:val="000000" w:themeColor="text1"/>
            <w:sz w:val="18"/>
            <w:szCs w:val="18"/>
          </w:rPr>
          <w:t>Exhibition</w:t>
        </w:r>
        <w:proofErr w:type="spellEnd"/>
      </w:hyperlink>
      <w:r w:rsidRPr="001B01B7">
        <w:rPr>
          <w:rFonts w:ascii="Arial" w:hAnsi="Arial" w:cs="Arial"/>
          <w:i/>
          <w:iCs/>
          <w:color w:val="000000" w:themeColor="text1"/>
          <w:sz w:val="18"/>
          <w:szCs w:val="18"/>
        </w:rPr>
        <w:t>, la manifestazione dedicata a mezzi, soluzioni, politiche e tecnologie per un sistema di mobilità sostenibile, in programma dall’8 al 10 maggio. Le due manifestazioni manterranno una propria identità e un proprio progetto, ma affronteranno temi condivisi come la transizione energetica, le nuove prospettive di rinnovo infrastrutturale e la mobilità urbana: argomenti chiave per lo sviluppo sostenibile dei trasporti di merci e persone, soprattutto alla luce delle scadenze fissate a livello europeo.</w:t>
      </w:r>
    </w:p>
    <w:p w14:paraId="2EEBC980" w14:textId="77777777" w:rsidR="00AB64F5" w:rsidRDefault="00AB64F5" w:rsidP="003A443C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i/>
          <w:iCs/>
          <w:color w:val="000000" w:themeColor="text1"/>
          <w:sz w:val="18"/>
          <w:szCs w:val="18"/>
        </w:rPr>
      </w:pPr>
    </w:p>
    <w:p w14:paraId="14CC5E50" w14:textId="77777777" w:rsidR="00AB64F5" w:rsidRDefault="00AB64F5" w:rsidP="003A443C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i/>
          <w:iCs/>
          <w:color w:val="000000" w:themeColor="text1"/>
          <w:sz w:val="18"/>
          <w:szCs w:val="18"/>
        </w:rPr>
      </w:pPr>
    </w:p>
    <w:p w14:paraId="7482A466" w14:textId="77777777" w:rsidR="00AB64F5" w:rsidRPr="00B829F1" w:rsidRDefault="00AB64F5" w:rsidP="003A443C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i/>
          <w:iCs/>
          <w:color w:val="000000" w:themeColor="text1"/>
          <w:sz w:val="18"/>
          <w:szCs w:val="18"/>
        </w:rPr>
      </w:pPr>
    </w:p>
    <w:sectPr w:rsidR="00AB64F5" w:rsidRPr="00B829F1" w:rsidSect="006553AE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4E015" w14:textId="77777777" w:rsidR="006553AE" w:rsidRDefault="006553AE" w:rsidP="004214F0">
      <w:r>
        <w:separator/>
      </w:r>
    </w:p>
  </w:endnote>
  <w:endnote w:type="continuationSeparator" w:id="0">
    <w:p w14:paraId="05806937" w14:textId="77777777" w:rsidR="006553AE" w:rsidRDefault="006553AE" w:rsidP="004214F0">
      <w:r>
        <w:continuationSeparator/>
      </w:r>
    </w:p>
  </w:endnote>
  <w:endnote w:type="continuationNotice" w:id="1">
    <w:p w14:paraId="013C762F" w14:textId="77777777" w:rsidR="006553AE" w:rsidRDefault="006553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inionPro-Regular">
    <w:altName w:val="Calibri"/>
    <w:charset w:val="00"/>
    <w:family w:val="auto"/>
    <w:pitch w:val="default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EndPr/>
    <w:sdtContent>
      <w:p w14:paraId="69AAAB7B" w14:textId="77777777" w:rsidR="00156B7F" w:rsidRPr="00EC258E" w:rsidRDefault="00156B7F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 w:rsidRPr="00EC258E">
          <w:rPr>
            <w:rFonts w:ascii="Arial" w:hAnsi="Arial" w:cs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2AE88" w14:textId="77777777" w:rsidR="006553AE" w:rsidRDefault="006553AE" w:rsidP="004214F0">
      <w:r>
        <w:separator/>
      </w:r>
    </w:p>
  </w:footnote>
  <w:footnote w:type="continuationSeparator" w:id="0">
    <w:p w14:paraId="21303DCE" w14:textId="77777777" w:rsidR="006553AE" w:rsidRDefault="006553AE" w:rsidP="004214F0">
      <w:r>
        <w:continuationSeparator/>
      </w:r>
    </w:p>
  </w:footnote>
  <w:footnote w:type="continuationNotice" w:id="1">
    <w:p w14:paraId="20622AA9" w14:textId="77777777" w:rsidR="006553AE" w:rsidRDefault="006553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864E8" w14:textId="62DD6B4C" w:rsidR="00156B7F" w:rsidRDefault="00156B7F">
    <w:pPr>
      <w:pStyle w:val="Intestazione"/>
    </w:pPr>
    <w:r w:rsidRPr="002325C2">
      <w:rPr>
        <w:noProof/>
      </w:rPr>
      <w:drawing>
        <wp:anchor distT="0" distB="0" distL="114300" distR="114300" simplePos="0" relativeHeight="251658248" behindDoc="1" locked="0" layoutInCell="1" allowOverlap="1" wp14:anchorId="018EEA76" wp14:editId="62C55F3F">
          <wp:simplePos x="0" y="0"/>
          <wp:positionH relativeFrom="column">
            <wp:posOffset>4019550</wp:posOffset>
          </wp:positionH>
          <wp:positionV relativeFrom="paragraph">
            <wp:posOffset>158115</wp:posOffset>
          </wp:positionV>
          <wp:extent cx="2647950" cy="704850"/>
          <wp:effectExtent l="0" t="0" r="0" b="0"/>
          <wp:wrapTight wrapText="bothSides">
            <wp:wrapPolygon edited="0">
              <wp:start x="0" y="0"/>
              <wp:lineTo x="0" y="21016"/>
              <wp:lineTo x="21445" y="21016"/>
              <wp:lineTo x="21445" y="0"/>
              <wp:lineTo x="0" y="0"/>
            </wp:wrapPolygon>
          </wp:wrapTight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anspotec_Logo_ITA_date_color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9565"/>
                  <a:stretch/>
                </pic:blipFill>
                <pic:spPr bwMode="auto">
                  <a:xfrm>
                    <a:off x="0" y="0"/>
                    <a:ext cx="2647950" cy="704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1B051E"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8E3DE70" wp14:editId="7C910799">
              <wp:simplePos x="0" y="0"/>
              <wp:positionH relativeFrom="margin">
                <wp:posOffset>-45085</wp:posOffset>
              </wp:positionH>
              <wp:positionV relativeFrom="paragraph">
                <wp:posOffset>1790065</wp:posOffset>
              </wp:positionV>
              <wp:extent cx="1421765" cy="7639050"/>
              <wp:effectExtent l="0" t="0" r="0" b="0"/>
              <wp:wrapSquare wrapText="bothSides"/>
              <wp:docPr id="217" name="Casella di testo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1765" cy="76390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DD684ED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19B6408E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7FD753DC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02B91BAE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1267A653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2D6475E7" w14:textId="77777777" w:rsidR="00156B7F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.6214</w:t>
                          </w:r>
                        </w:p>
                        <w:p w14:paraId="020BEECC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1ED4AD5A" w14:textId="77777777" w:rsidR="00156B7F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600B13BD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2401136D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5853074D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044BF27D" w14:textId="77777777" w:rsidR="00156B7F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70A24CE5" w14:textId="77777777" w:rsidR="00156B7F" w:rsidRPr="001A0E54" w:rsidRDefault="00156B7F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E3DE70" id="_x0000_t202" coordsize="21600,21600" o:spt="202" path="m,l,21600r21600,l21600,xe">
              <v:stroke joinstyle="miter"/>
              <v:path gradientshapeok="t" o:connecttype="rect"/>
            </v:shapetype>
            <v:shape id="Casella di testo 217" o:spid="_x0000_s1026" type="#_x0000_t202" style="position:absolute;margin-left:-3.55pt;margin-top:140.95pt;width:111.95pt;height:601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" filled="f" stroked="f">
              <v:textbox inset="0,0,0,0">
                <w:txbxContent>
                  <w:p w14:paraId="2DD684ED" w14:textId="77777777" w:rsidR="00156B7F" w:rsidRPr="001A0E54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19B6408E" w14:textId="77777777" w:rsidR="00156B7F" w:rsidRPr="001A0E54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7FD753DC" w14:textId="77777777" w:rsidR="00156B7F" w:rsidRPr="001A0E54" w:rsidRDefault="00156B7F" w:rsidP="0097654C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14:paraId="02B91BAE" w14:textId="77777777" w:rsidR="00156B7F" w:rsidRPr="001A0E54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14:paraId="1267A653" w14:textId="77777777" w:rsidR="00156B7F" w:rsidRPr="001A0E54" w:rsidRDefault="00156B7F" w:rsidP="0097654C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14:paraId="2D6475E7" w14:textId="77777777" w:rsidR="00156B7F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.6214</w:t>
                    </w:r>
                  </w:p>
                  <w:p w14:paraId="020BEECC" w14:textId="77777777" w:rsidR="00156B7F" w:rsidRPr="001A0E54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1ED4AD5A" w14:textId="77777777" w:rsidR="00156B7F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600B13BD" w14:textId="77777777" w:rsidR="00156B7F" w:rsidRPr="001A0E54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2401136D" w14:textId="77777777" w:rsidR="00156B7F" w:rsidRPr="001A0E54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5853074D" w14:textId="77777777" w:rsidR="00156B7F" w:rsidRPr="001A0E54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14:paraId="044BF27D" w14:textId="77777777" w:rsidR="00156B7F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70A24CE5" w14:textId="77777777" w:rsidR="00156B7F" w:rsidRPr="001A0E54" w:rsidRDefault="00156B7F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Pr="007E4ADB">
      <w:rPr>
        <w:noProof/>
      </w:rPr>
      <w:drawing>
        <wp:anchor distT="0" distB="0" distL="114300" distR="114300" simplePos="0" relativeHeight="251658246" behindDoc="0" locked="0" layoutInCell="1" allowOverlap="1" wp14:anchorId="68D938DD" wp14:editId="70676FBE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31B7F" w14:textId="21D781DA" w:rsidR="00156B7F" w:rsidRPr="00856B62" w:rsidRDefault="00156B7F">
    <w:pPr>
      <w:pStyle w:val="Intestazione"/>
      <w:rPr>
        <w:i/>
      </w:rPr>
    </w:pPr>
    <w:r>
      <w:rPr>
        <w:i/>
        <w:noProof/>
      </w:rPr>
      <w:drawing>
        <wp:anchor distT="0" distB="0" distL="114300" distR="114300" simplePos="0" relativeHeight="251658247" behindDoc="1" locked="0" layoutInCell="1" allowOverlap="1" wp14:anchorId="4B36B6B9" wp14:editId="0D0CA3DD">
          <wp:simplePos x="0" y="0"/>
          <wp:positionH relativeFrom="column">
            <wp:posOffset>3980815</wp:posOffset>
          </wp:positionH>
          <wp:positionV relativeFrom="paragraph">
            <wp:posOffset>76835</wp:posOffset>
          </wp:positionV>
          <wp:extent cx="2647950" cy="704850"/>
          <wp:effectExtent l="0" t="0" r="0" b="0"/>
          <wp:wrapTight wrapText="bothSides">
            <wp:wrapPolygon edited="0">
              <wp:start x="0" y="0"/>
              <wp:lineTo x="0" y="21016"/>
              <wp:lineTo x="21445" y="21016"/>
              <wp:lineTo x="21445" y="0"/>
              <wp:lineTo x="0" y="0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anspotec_Logo_ITA_date_color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9565"/>
                  <a:stretch/>
                </pic:blipFill>
                <pic:spPr bwMode="auto">
                  <a:xfrm>
                    <a:off x="0" y="0"/>
                    <a:ext cx="2647950" cy="704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1B051E">
      <w:rPr>
        <w:i/>
        <w:noProof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38F701CB" wp14:editId="2EDAFAE2">
              <wp:simplePos x="0" y="0"/>
              <wp:positionH relativeFrom="margin">
                <wp:posOffset>1537970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0" b="0"/>
              <wp:wrapSquare wrapText="bothSides"/>
              <wp:docPr id="16" name="Casella di tes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46BFBF" w14:textId="77777777" w:rsidR="00156B7F" w:rsidRPr="003A23A1" w:rsidRDefault="00156B7F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</w:pPr>
                          <w:r w:rsidRPr="003A23A1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F701CB" id="_x0000_t202" coordsize="21600,21600" o:spt="202" path="m,l,21600r21600,l21600,xe">
              <v:stroke joinstyle="miter"/>
              <v:path gradientshapeok="t" o:connecttype="rect"/>
            </v:shapetype>
            <v:shape id="Casella di testo 16" o:spid="_x0000_s1027" type="#_x0000_t202" style="position:absolute;margin-left:121.1pt;margin-top:138.7pt;width:224.9pt;height:12.8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P/6Bg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" stroked="f">
              <v:textbox inset="0,0,0,0">
                <w:txbxContent>
                  <w:p w14:paraId="7546BFBF" w14:textId="77777777" w:rsidR="00156B7F" w:rsidRPr="003A23A1" w:rsidRDefault="00156B7F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</w:rPr>
                    </w:pPr>
                    <w:r w:rsidRPr="003A23A1">
                      <w:rPr>
                        <w:rFonts w:ascii="Arial" w:hAnsi="Arial" w:cs="Arial"/>
                        <w:b/>
                        <w:bCs/>
                        <w:color w:val="007656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1B051E">
      <w:rPr>
        <w:i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70C9E89" wp14:editId="6E25C7FB">
              <wp:simplePos x="0" y="0"/>
              <wp:positionH relativeFrom="margin">
                <wp:posOffset>-37465</wp:posOffset>
              </wp:positionH>
              <wp:positionV relativeFrom="paragraph">
                <wp:posOffset>1767205</wp:posOffset>
              </wp:positionV>
              <wp:extent cx="1447800" cy="7703820"/>
              <wp:effectExtent l="0" t="0" r="0" b="0"/>
              <wp:wrapSquare wrapText="bothSides"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7800" cy="77038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886DE9" w14:textId="77777777" w:rsidR="00156B7F" w:rsidRPr="001A0E54" w:rsidRDefault="00156B7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30ED8246" w14:textId="77777777" w:rsidR="00156B7F" w:rsidRPr="001A0E54" w:rsidRDefault="00156B7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22AB905F" w14:textId="77777777" w:rsidR="00156B7F" w:rsidRPr="001A0E54" w:rsidRDefault="00156B7F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2ACE574B" w14:textId="77777777" w:rsidR="00156B7F" w:rsidRPr="001A0E54" w:rsidRDefault="00156B7F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48F7965D" w14:textId="77777777" w:rsidR="00156B7F" w:rsidRPr="001A0E54" w:rsidRDefault="00156B7F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5D503783" w14:textId="77777777" w:rsidR="00156B7F" w:rsidRDefault="00156B7F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.6214</w:t>
                          </w:r>
                        </w:p>
                        <w:p w14:paraId="696E929A" w14:textId="77777777" w:rsidR="00156B7F" w:rsidRPr="001A0E54" w:rsidRDefault="00156B7F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51FAFB01" w14:textId="77777777" w:rsidR="00156B7F" w:rsidRDefault="00156B7F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47C4622" w14:textId="77777777" w:rsidR="00156B7F" w:rsidRPr="001A0E54" w:rsidRDefault="00156B7F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4E9B47FD" w14:textId="77777777" w:rsidR="00156B7F" w:rsidRPr="001A0E54" w:rsidRDefault="00156B7F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3625933F" w14:textId="77777777" w:rsidR="00156B7F" w:rsidRPr="001A0E54" w:rsidRDefault="00156B7F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5A8EA5A9" w14:textId="77777777" w:rsidR="00156B7F" w:rsidRDefault="00156B7F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2D763311" w14:textId="77777777" w:rsidR="00156B7F" w:rsidRPr="001A0E54" w:rsidRDefault="00156B7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70C9E89" id="Casella di testo 7" o:spid="_x0000_s1028" type="#_x0000_t202" style="position:absolute;margin-left:-2.95pt;margin-top:139.15pt;width:114pt;height:606.6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" filled="f" stroked="f">
              <v:textbox inset="0,0,0,0">
                <w:txbxContent>
                  <w:p w14:paraId="74886DE9" w14:textId="77777777" w:rsidR="00156B7F" w:rsidRPr="001A0E54" w:rsidRDefault="00156B7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30ED8246" w14:textId="77777777" w:rsidR="00156B7F" w:rsidRPr="001A0E54" w:rsidRDefault="00156B7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22AB905F" w14:textId="77777777" w:rsidR="00156B7F" w:rsidRPr="001A0E54" w:rsidRDefault="00156B7F" w:rsidP="002A4898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14:paraId="2ACE574B" w14:textId="77777777" w:rsidR="00156B7F" w:rsidRPr="001A0E54" w:rsidRDefault="00156B7F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14:paraId="48F7965D" w14:textId="77777777" w:rsidR="00156B7F" w:rsidRPr="001A0E54" w:rsidRDefault="00156B7F" w:rsidP="002A4898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14:paraId="5D503783" w14:textId="77777777" w:rsidR="00156B7F" w:rsidRDefault="00156B7F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.6214</w:t>
                    </w:r>
                  </w:p>
                  <w:p w14:paraId="696E929A" w14:textId="77777777" w:rsidR="00156B7F" w:rsidRPr="001A0E54" w:rsidRDefault="00156B7F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51FAFB01" w14:textId="77777777" w:rsidR="00156B7F" w:rsidRDefault="00156B7F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47C4622" w14:textId="77777777" w:rsidR="00156B7F" w:rsidRPr="001A0E54" w:rsidRDefault="00156B7F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4E9B47FD" w14:textId="77777777" w:rsidR="00156B7F" w:rsidRPr="001A0E54" w:rsidRDefault="00156B7F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3625933F" w14:textId="77777777" w:rsidR="00156B7F" w:rsidRPr="001A0E54" w:rsidRDefault="00156B7F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14:paraId="5A8EA5A9" w14:textId="77777777" w:rsidR="00156B7F" w:rsidRDefault="00156B7F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2D763311" w14:textId="77777777" w:rsidR="00156B7F" w:rsidRPr="001A0E54" w:rsidRDefault="00156B7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1B051E">
      <w:rPr>
        <w:i/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3A2AED26" wp14:editId="38412BFF">
              <wp:simplePos x="0" y="0"/>
              <wp:positionH relativeFrom="column">
                <wp:posOffset>-718185</wp:posOffset>
              </wp:positionH>
              <wp:positionV relativeFrom="paragraph">
                <wp:posOffset>1005840</wp:posOffset>
              </wp:positionV>
              <wp:extent cx="186055" cy="17145"/>
              <wp:effectExtent l="0" t="0" r="4445" b="1905"/>
              <wp:wrapNone/>
              <wp:docPr id="8" name="Connettore dirit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186055" cy="1714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D9AC57" id="Connettore diritto 8" o:spid="_x0000_s1026" style="position:absolute;flip:x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" strokecolor="#4472c4 [3204]" strokeweight=".5pt">
              <v:stroke joinstyle="miter"/>
              <o:lock v:ext="edit" shapetype="f"/>
            </v:line>
          </w:pict>
        </mc:Fallback>
      </mc:AlternateContent>
    </w:r>
    <w:r w:rsidR="001B051E">
      <w:rPr>
        <w:i/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BD89C8E" wp14:editId="6A93F3F4">
              <wp:simplePos x="0" y="0"/>
              <wp:positionH relativeFrom="column">
                <wp:posOffset>-532130</wp:posOffset>
              </wp:positionH>
              <wp:positionV relativeFrom="paragraph">
                <wp:posOffset>904240</wp:posOffset>
              </wp:positionV>
              <wp:extent cx="42545" cy="8255"/>
              <wp:effectExtent l="0" t="0" r="14605" b="10795"/>
              <wp:wrapNone/>
              <wp:docPr id="6" name="Connettore dirit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42545" cy="825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8AFD16" id="Connettore diritto 6" o:spid="_x0000_s1026" style="position:absolute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" strokecolor="#4472c4 [3204]" strokeweight=".5pt">
              <v:stroke joinstyle="miter"/>
              <o:lock v:ext="edit" shapetype="f"/>
            </v:line>
          </w:pict>
        </mc:Fallback>
      </mc:AlternateContent>
    </w:r>
    <w:r w:rsidRPr="00856B62">
      <w:rPr>
        <w:i/>
        <w:noProof/>
      </w:rPr>
      <w:drawing>
        <wp:anchor distT="0" distB="0" distL="114300" distR="114300" simplePos="0" relativeHeight="251658241" behindDoc="0" locked="0" layoutInCell="1" allowOverlap="1" wp14:anchorId="5FFAAD94" wp14:editId="2EE1F73C">
          <wp:simplePos x="0" y="0"/>
          <wp:positionH relativeFrom="column">
            <wp:posOffset>152400</wp:posOffset>
          </wp:positionH>
          <wp:positionV relativeFrom="paragraph">
            <wp:posOffset>239395</wp:posOffset>
          </wp:positionV>
          <wp:extent cx="1119505" cy="719455"/>
          <wp:effectExtent l="0" t="0" r="4445" b="4445"/>
          <wp:wrapNone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F038B"/>
    <w:multiLevelType w:val="hybridMultilevel"/>
    <w:tmpl w:val="BD5039E8"/>
    <w:lvl w:ilvl="0" w:tplc="559E11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909DD"/>
    <w:multiLevelType w:val="hybridMultilevel"/>
    <w:tmpl w:val="A04AE620"/>
    <w:lvl w:ilvl="0" w:tplc="8B2ECC5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805E0B"/>
    <w:multiLevelType w:val="hybridMultilevel"/>
    <w:tmpl w:val="21E221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7076CB"/>
    <w:multiLevelType w:val="hybridMultilevel"/>
    <w:tmpl w:val="16BA3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B50C8C"/>
    <w:multiLevelType w:val="hybridMultilevel"/>
    <w:tmpl w:val="124AFEF0"/>
    <w:lvl w:ilvl="0" w:tplc="0C405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B846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CEDD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F8B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9633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801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1E0B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3083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8A1D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2285EEA"/>
    <w:multiLevelType w:val="hybridMultilevel"/>
    <w:tmpl w:val="3036F2B6"/>
    <w:lvl w:ilvl="0" w:tplc="9BC8CDB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49F6BC6"/>
    <w:multiLevelType w:val="hybridMultilevel"/>
    <w:tmpl w:val="CB7E4A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4562B6"/>
    <w:multiLevelType w:val="hybridMultilevel"/>
    <w:tmpl w:val="5E70609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8" w15:restartNumberingAfterBreak="0">
    <w:nsid w:val="42AE5504"/>
    <w:multiLevelType w:val="hybridMultilevel"/>
    <w:tmpl w:val="A230A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D448B9"/>
    <w:multiLevelType w:val="hybridMultilevel"/>
    <w:tmpl w:val="4418D1E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C7A6C7E"/>
    <w:multiLevelType w:val="hybridMultilevel"/>
    <w:tmpl w:val="E3A8271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CA0762"/>
    <w:multiLevelType w:val="multilevel"/>
    <w:tmpl w:val="BAC6F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7CA6CAE"/>
    <w:multiLevelType w:val="hybridMultilevel"/>
    <w:tmpl w:val="33444490"/>
    <w:lvl w:ilvl="0" w:tplc="9514BA9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C24C44"/>
    <w:multiLevelType w:val="hybridMultilevel"/>
    <w:tmpl w:val="193A1A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410390">
    <w:abstractNumId w:val="2"/>
  </w:num>
  <w:num w:numId="2" w16cid:durableId="1143035976">
    <w:abstractNumId w:val="10"/>
  </w:num>
  <w:num w:numId="3" w16cid:durableId="1741558611">
    <w:abstractNumId w:val="4"/>
  </w:num>
  <w:num w:numId="4" w16cid:durableId="1548683939">
    <w:abstractNumId w:val="8"/>
  </w:num>
  <w:num w:numId="5" w16cid:durableId="286357066">
    <w:abstractNumId w:val="3"/>
  </w:num>
  <w:num w:numId="6" w16cid:durableId="1009796930">
    <w:abstractNumId w:val="0"/>
  </w:num>
  <w:num w:numId="7" w16cid:durableId="613248666">
    <w:abstractNumId w:val="9"/>
  </w:num>
  <w:num w:numId="8" w16cid:durableId="562912663">
    <w:abstractNumId w:val="13"/>
  </w:num>
  <w:num w:numId="9" w16cid:durableId="7679949">
    <w:abstractNumId w:val="1"/>
  </w:num>
  <w:num w:numId="10" w16cid:durableId="1451780790">
    <w:abstractNumId w:val="7"/>
  </w:num>
  <w:num w:numId="11" w16cid:durableId="1147236057">
    <w:abstractNumId w:val="12"/>
  </w:num>
  <w:num w:numId="12" w16cid:durableId="868109288">
    <w:abstractNumId w:val="11"/>
  </w:num>
  <w:num w:numId="13" w16cid:durableId="259264159">
    <w:abstractNumId w:val="6"/>
  </w:num>
  <w:num w:numId="14" w16cid:durableId="7035608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4F0"/>
    <w:rsid w:val="000000E0"/>
    <w:rsid w:val="00005ED8"/>
    <w:rsid w:val="0001364F"/>
    <w:rsid w:val="00013689"/>
    <w:rsid w:val="00013756"/>
    <w:rsid w:val="0001545B"/>
    <w:rsid w:val="00016BA4"/>
    <w:rsid w:val="000202A3"/>
    <w:rsid w:val="00023481"/>
    <w:rsid w:val="0002408D"/>
    <w:rsid w:val="00025B88"/>
    <w:rsid w:val="00026461"/>
    <w:rsid w:val="00026E50"/>
    <w:rsid w:val="000305A4"/>
    <w:rsid w:val="00030AF8"/>
    <w:rsid w:val="00031036"/>
    <w:rsid w:val="0003215B"/>
    <w:rsid w:val="0003271E"/>
    <w:rsid w:val="00033049"/>
    <w:rsid w:val="000345F0"/>
    <w:rsid w:val="00041892"/>
    <w:rsid w:val="0004264A"/>
    <w:rsid w:val="00042D30"/>
    <w:rsid w:val="00043BF2"/>
    <w:rsid w:val="00045B4E"/>
    <w:rsid w:val="00046575"/>
    <w:rsid w:val="00050838"/>
    <w:rsid w:val="000538DF"/>
    <w:rsid w:val="00053A63"/>
    <w:rsid w:val="000547D1"/>
    <w:rsid w:val="0005505C"/>
    <w:rsid w:val="0005554C"/>
    <w:rsid w:val="0005626F"/>
    <w:rsid w:val="00056545"/>
    <w:rsid w:val="0005702E"/>
    <w:rsid w:val="00057BE9"/>
    <w:rsid w:val="00057E47"/>
    <w:rsid w:val="00061399"/>
    <w:rsid w:val="00062C43"/>
    <w:rsid w:val="00064B41"/>
    <w:rsid w:val="00067141"/>
    <w:rsid w:val="00067C1D"/>
    <w:rsid w:val="000700F6"/>
    <w:rsid w:val="000712B2"/>
    <w:rsid w:val="0007417A"/>
    <w:rsid w:val="000769D7"/>
    <w:rsid w:val="0007700E"/>
    <w:rsid w:val="000818B6"/>
    <w:rsid w:val="00084753"/>
    <w:rsid w:val="000856AE"/>
    <w:rsid w:val="000861D0"/>
    <w:rsid w:val="00086629"/>
    <w:rsid w:val="00086F39"/>
    <w:rsid w:val="0009030B"/>
    <w:rsid w:val="00091009"/>
    <w:rsid w:val="000910C2"/>
    <w:rsid w:val="00091184"/>
    <w:rsid w:val="000915AA"/>
    <w:rsid w:val="00092782"/>
    <w:rsid w:val="0009396E"/>
    <w:rsid w:val="00096472"/>
    <w:rsid w:val="00097650"/>
    <w:rsid w:val="000A12B1"/>
    <w:rsid w:val="000A14D9"/>
    <w:rsid w:val="000A2F22"/>
    <w:rsid w:val="000A33D8"/>
    <w:rsid w:val="000A501B"/>
    <w:rsid w:val="000A5125"/>
    <w:rsid w:val="000A6F13"/>
    <w:rsid w:val="000B0938"/>
    <w:rsid w:val="000B0980"/>
    <w:rsid w:val="000B34EE"/>
    <w:rsid w:val="000B45DF"/>
    <w:rsid w:val="000B49B9"/>
    <w:rsid w:val="000C0B11"/>
    <w:rsid w:val="000C1A85"/>
    <w:rsid w:val="000C333E"/>
    <w:rsid w:val="000C3FA3"/>
    <w:rsid w:val="000C4158"/>
    <w:rsid w:val="000C45A4"/>
    <w:rsid w:val="000C4629"/>
    <w:rsid w:val="000C4B31"/>
    <w:rsid w:val="000C633A"/>
    <w:rsid w:val="000C69D9"/>
    <w:rsid w:val="000C7985"/>
    <w:rsid w:val="000D06E2"/>
    <w:rsid w:val="000D139A"/>
    <w:rsid w:val="000D333D"/>
    <w:rsid w:val="000D4A8F"/>
    <w:rsid w:val="000D5218"/>
    <w:rsid w:val="000D5F17"/>
    <w:rsid w:val="000D629B"/>
    <w:rsid w:val="000D71EA"/>
    <w:rsid w:val="000D7B27"/>
    <w:rsid w:val="000D7E3C"/>
    <w:rsid w:val="000E125B"/>
    <w:rsid w:val="000E5553"/>
    <w:rsid w:val="000E5C94"/>
    <w:rsid w:val="000E61DB"/>
    <w:rsid w:val="000E685D"/>
    <w:rsid w:val="000E7FB0"/>
    <w:rsid w:val="000F2177"/>
    <w:rsid w:val="000F253C"/>
    <w:rsid w:val="000F2E3A"/>
    <w:rsid w:val="000F37F2"/>
    <w:rsid w:val="000F5758"/>
    <w:rsid w:val="000F5ECE"/>
    <w:rsid w:val="00100765"/>
    <w:rsid w:val="00102635"/>
    <w:rsid w:val="00104B3C"/>
    <w:rsid w:val="00106EA2"/>
    <w:rsid w:val="0010774E"/>
    <w:rsid w:val="001077C9"/>
    <w:rsid w:val="00107F4B"/>
    <w:rsid w:val="00110EAB"/>
    <w:rsid w:val="00112178"/>
    <w:rsid w:val="00112C1E"/>
    <w:rsid w:val="00113BB9"/>
    <w:rsid w:val="00114AFD"/>
    <w:rsid w:val="00116F71"/>
    <w:rsid w:val="00121649"/>
    <w:rsid w:val="00121F39"/>
    <w:rsid w:val="001220E7"/>
    <w:rsid w:val="0012230E"/>
    <w:rsid w:val="00122438"/>
    <w:rsid w:val="00122709"/>
    <w:rsid w:val="00122F38"/>
    <w:rsid w:val="001264FA"/>
    <w:rsid w:val="00126522"/>
    <w:rsid w:val="001266F3"/>
    <w:rsid w:val="001279C3"/>
    <w:rsid w:val="00127C94"/>
    <w:rsid w:val="001309F3"/>
    <w:rsid w:val="00130E3C"/>
    <w:rsid w:val="001310E5"/>
    <w:rsid w:val="00131DD7"/>
    <w:rsid w:val="00132A3A"/>
    <w:rsid w:val="00134BC7"/>
    <w:rsid w:val="00135648"/>
    <w:rsid w:val="0013727D"/>
    <w:rsid w:val="001377C1"/>
    <w:rsid w:val="00142AB4"/>
    <w:rsid w:val="00143329"/>
    <w:rsid w:val="00145220"/>
    <w:rsid w:val="00145509"/>
    <w:rsid w:val="00145BFF"/>
    <w:rsid w:val="00150591"/>
    <w:rsid w:val="00151F2E"/>
    <w:rsid w:val="00151FF9"/>
    <w:rsid w:val="00153F9F"/>
    <w:rsid w:val="00156B7F"/>
    <w:rsid w:val="00157678"/>
    <w:rsid w:val="001578D7"/>
    <w:rsid w:val="001623C1"/>
    <w:rsid w:val="00163026"/>
    <w:rsid w:val="00163121"/>
    <w:rsid w:val="001644D9"/>
    <w:rsid w:val="00165702"/>
    <w:rsid w:val="00170B8E"/>
    <w:rsid w:val="001713EA"/>
    <w:rsid w:val="00171B7C"/>
    <w:rsid w:val="0017230A"/>
    <w:rsid w:val="00175909"/>
    <w:rsid w:val="00175BC9"/>
    <w:rsid w:val="00175CA3"/>
    <w:rsid w:val="00176616"/>
    <w:rsid w:val="00182721"/>
    <w:rsid w:val="001833B9"/>
    <w:rsid w:val="00184D73"/>
    <w:rsid w:val="00185E0F"/>
    <w:rsid w:val="001860E3"/>
    <w:rsid w:val="00186EDE"/>
    <w:rsid w:val="00190679"/>
    <w:rsid w:val="00190E35"/>
    <w:rsid w:val="001917C6"/>
    <w:rsid w:val="001930D2"/>
    <w:rsid w:val="0019493A"/>
    <w:rsid w:val="00194C4E"/>
    <w:rsid w:val="0019536D"/>
    <w:rsid w:val="00195AAC"/>
    <w:rsid w:val="00197CFB"/>
    <w:rsid w:val="001A04A8"/>
    <w:rsid w:val="001A0643"/>
    <w:rsid w:val="001A0E54"/>
    <w:rsid w:val="001A2488"/>
    <w:rsid w:val="001A2636"/>
    <w:rsid w:val="001A37F7"/>
    <w:rsid w:val="001A73C0"/>
    <w:rsid w:val="001A75B4"/>
    <w:rsid w:val="001A78C6"/>
    <w:rsid w:val="001B051E"/>
    <w:rsid w:val="001B0DC8"/>
    <w:rsid w:val="001B123C"/>
    <w:rsid w:val="001B12DD"/>
    <w:rsid w:val="001B2FDB"/>
    <w:rsid w:val="001B3A84"/>
    <w:rsid w:val="001B3B46"/>
    <w:rsid w:val="001B42BD"/>
    <w:rsid w:val="001B46B9"/>
    <w:rsid w:val="001B4A66"/>
    <w:rsid w:val="001B51F5"/>
    <w:rsid w:val="001B5521"/>
    <w:rsid w:val="001C026E"/>
    <w:rsid w:val="001C12EF"/>
    <w:rsid w:val="001C1ACD"/>
    <w:rsid w:val="001C1DEA"/>
    <w:rsid w:val="001C214F"/>
    <w:rsid w:val="001C5E2D"/>
    <w:rsid w:val="001D1D54"/>
    <w:rsid w:val="001D1E67"/>
    <w:rsid w:val="001D1FBD"/>
    <w:rsid w:val="001D2ED7"/>
    <w:rsid w:val="001D3316"/>
    <w:rsid w:val="001D5834"/>
    <w:rsid w:val="001D5DD4"/>
    <w:rsid w:val="001D6F9F"/>
    <w:rsid w:val="001D7490"/>
    <w:rsid w:val="001D7E5E"/>
    <w:rsid w:val="001E097E"/>
    <w:rsid w:val="001E0C81"/>
    <w:rsid w:val="001E120E"/>
    <w:rsid w:val="001E1D45"/>
    <w:rsid w:val="001E28D2"/>
    <w:rsid w:val="001E2C47"/>
    <w:rsid w:val="001E3C31"/>
    <w:rsid w:val="001E4627"/>
    <w:rsid w:val="001E5F8B"/>
    <w:rsid w:val="001E601D"/>
    <w:rsid w:val="001F0432"/>
    <w:rsid w:val="001F36F6"/>
    <w:rsid w:val="001F3816"/>
    <w:rsid w:val="001F4173"/>
    <w:rsid w:val="001F65BE"/>
    <w:rsid w:val="001F68F6"/>
    <w:rsid w:val="001F79D3"/>
    <w:rsid w:val="00200703"/>
    <w:rsid w:val="00201C87"/>
    <w:rsid w:val="002028EE"/>
    <w:rsid w:val="0020410B"/>
    <w:rsid w:val="00204E2D"/>
    <w:rsid w:val="00204EBA"/>
    <w:rsid w:val="0021011E"/>
    <w:rsid w:val="00213B19"/>
    <w:rsid w:val="002212DE"/>
    <w:rsid w:val="00221B89"/>
    <w:rsid w:val="00222F01"/>
    <w:rsid w:val="00223FAC"/>
    <w:rsid w:val="00224FA5"/>
    <w:rsid w:val="002267A4"/>
    <w:rsid w:val="00226BA1"/>
    <w:rsid w:val="00231114"/>
    <w:rsid w:val="002325C2"/>
    <w:rsid w:val="00232CB3"/>
    <w:rsid w:val="00235178"/>
    <w:rsid w:val="00235359"/>
    <w:rsid w:val="00236B3F"/>
    <w:rsid w:val="00237A6A"/>
    <w:rsid w:val="00240500"/>
    <w:rsid w:val="00241E02"/>
    <w:rsid w:val="00243B44"/>
    <w:rsid w:val="00245FE5"/>
    <w:rsid w:val="00247386"/>
    <w:rsid w:val="00247CFC"/>
    <w:rsid w:val="00251FC5"/>
    <w:rsid w:val="0025207F"/>
    <w:rsid w:val="00253C5D"/>
    <w:rsid w:val="002559DA"/>
    <w:rsid w:val="00255F9D"/>
    <w:rsid w:val="0026031A"/>
    <w:rsid w:val="0026210A"/>
    <w:rsid w:val="00262E7A"/>
    <w:rsid w:val="00262FA0"/>
    <w:rsid w:val="00263076"/>
    <w:rsid w:val="00265156"/>
    <w:rsid w:val="00265C32"/>
    <w:rsid w:val="002718CC"/>
    <w:rsid w:val="00272375"/>
    <w:rsid w:val="00272AF4"/>
    <w:rsid w:val="00274A1B"/>
    <w:rsid w:val="002767EA"/>
    <w:rsid w:val="00280630"/>
    <w:rsid w:val="002826F4"/>
    <w:rsid w:val="002835B1"/>
    <w:rsid w:val="00283CB7"/>
    <w:rsid w:val="00283D7F"/>
    <w:rsid w:val="002841A5"/>
    <w:rsid w:val="002844CF"/>
    <w:rsid w:val="00284551"/>
    <w:rsid w:val="00286B9F"/>
    <w:rsid w:val="00286D2B"/>
    <w:rsid w:val="00287665"/>
    <w:rsid w:val="00294E8E"/>
    <w:rsid w:val="002959F3"/>
    <w:rsid w:val="00296491"/>
    <w:rsid w:val="00296913"/>
    <w:rsid w:val="00297B79"/>
    <w:rsid w:val="00297D37"/>
    <w:rsid w:val="002A0E2B"/>
    <w:rsid w:val="002A149F"/>
    <w:rsid w:val="002A320A"/>
    <w:rsid w:val="002A33C9"/>
    <w:rsid w:val="002A37B7"/>
    <w:rsid w:val="002A4038"/>
    <w:rsid w:val="002A44EF"/>
    <w:rsid w:val="002A4898"/>
    <w:rsid w:val="002A62CA"/>
    <w:rsid w:val="002A640E"/>
    <w:rsid w:val="002B050E"/>
    <w:rsid w:val="002B09A5"/>
    <w:rsid w:val="002B0F79"/>
    <w:rsid w:val="002B13C9"/>
    <w:rsid w:val="002B1D8E"/>
    <w:rsid w:val="002B2086"/>
    <w:rsid w:val="002B24EA"/>
    <w:rsid w:val="002B2724"/>
    <w:rsid w:val="002B2AAF"/>
    <w:rsid w:val="002B40CF"/>
    <w:rsid w:val="002B57F7"/>
    <w:rsid w:val="002B5F43"/>
    <w:rsid w:val="002C1329"/>
    <w:rsid w:val="002C2D5B"/>
    <w:rsid w:val="002C52FC"/>
    <w:rsid w:val="002C6EA9"/>
    <w:rsid w:val="002D2E1B"/>
    <w:rsid w:val="002D314E"/>
    <w:rsid w:val="002D499E"/>
    <w:rsid w:val="002D5837"/>
    <w:rsid w:val="002D7E5A"/>
    <w:rsid w:val="002E0F9C"/>
    <w:rsid w:val="002E14F3"/>
    <w:rsid w:val="002E24F7"/>
    <w:rsid w:val="002E2BC0"/>
    <w:rsid w:val="002E3094"/>
    <w:rsid w:val="002E331B"/>
    <w:rsid w:val="002E46EB"/>
    <w:rsid w:val="002E4D79"/>
    <w:rsid w:val="002E6FE7"/>
    <w:rsid w:val="002E7080"/>
    <w:rsid w:val="002F04D6"/>
    <w:rsid w:val="002F1553"/>
    <w:rsid w:val="002F194E"/>
    <w:rsid w:val="002F1F14"/>
    <w:rsid w:val="002F1FE5"/>
    <w:rsid w:val="002F2D50"/>
    <w:rsid w:val="002F2EB7"/>
    <w:rsid w:val="002F373A"/>
    <w:rsid w:val="002F4599"/>
    <w:rsid w:val="003004B8"/>
    <w:rsid w:val="00301D79"/>
    <w:rsid w:val="0030343B"/>
    <w:rsid w:val="003042C9"/>
    <w:rsid w:val="0030540E"/>
    <w:rsid w:val="00310CF5"/>
    <w:rsid w:val="00311709"/>
    <w:rsid w:val="00311A26"/>
    <w:rsid w:val="003145D0"/>
    <w:rsid w:val="0031665D"/>
    <w:rsid w:val="00321203"/>
    <w:rsid w:val="00324BA6"/>
    <w:rsid w:val="00324E32"/>
    <w:rsid w:val="0032516D"/>
    <w:rsid w:val="00325293"/>
    <w:rsid w:val="003265E4"/>
    <w:rsid w:val="0032746A"/>
    <w:rsid w:val="003303B8"/>
    <w:rsid w:val="003313C6"/>
    <w:rsid w:val="00334636"/>
    <w:rsid w:val="00334977"/>
    <w:rsid w:val="00334F03"/>
    <w:rsid w:val="00334FA2"/>
    <w:rsid w:val="00336E7F"/>
    <w:rsid w:val="00337BB3"/>
    <w:rsid w:val="0034198A"/>
    <w:rsid w:val="003427B5"/>
    <w:rsid w:val="003444A0"/>
    <w:rsid w:val="00344B9E"/>
    <w:rsid w:val="00344BDC"/>
    <w:rsid w:val="00344C05"/>
    <w:rsid w:val="00344F93"/>
    <w:rsid w:val="003478A4"/>
    <w:rsid w:val="00352DA5"/>
    <w:rsid w:val="0035363D"/>
    <w:rsid w:val="00353D66"/>
    <w:rsid w:val="003544C8"/>
    <w:rsid w:val="00357DB3"/>
    <w:rsid w:val="003611A3"/>
    <w:rsid w:val="00362832"/>
    <w:rsid w:val="00363B82"/>
    <w:rsid w:val="00364C5A"/>
    <w:rsid w:val="00365D0B"/>
    <w:rsid w:val="0036613C"/>
    <w:rsid w:val="00370131"/>
    <w:rsid w:val="0037032A"/>
    <w:rsid w:val="00370D20"/>
    <w:rsid w:val="00372AE8"/>
    <w:rsid w:val="00372B94"/>
    <w:rsid w:val="00373674"/>
    <w:rsid w:val="00373C8A"/>
    <w:rsid w:val="00374BCA"/>
    <w:rsid w:val="00375418"/>
    <w:rsid w:val="003763FA"/>
    <w:rsid w:val="003768A5"/>
    <w:rsid w:val="00376D4B"/>
    <w:rsid w:val="00380895"/>
    <w:rsid w:val="00385BFE"/>
    <w:rsid w:val="0038638F"/>
    <w:rsid w:val="003865ED"/>
    <w:rsid w:val="00391378"/>
    <w:rsid w:val="00391CC6"/>
    <w:rsid w:val="00397728"/>
    <w:rsid w:val="003A0DBC"/>
    <w:rsid w:val="003A13D5"/>
    <w:rsid w:val="003A16D6"/>
    <w:rsid w:val="003A23A1"/>
    <w:rsid w:val="003A26A8"/>
    <w:rsid w:val="003A443C"/>
    <w:rsid w:val="003A4F15"/>
    <w:rsid w:val="003A549A"/>
    <w:rsid w:val="003A5CDC"/>
    <w:rsid w:val="003B1425"/>
    <w:rsid w:val="003B3AA7"/>
    <w:rsid w:val="003B7663"/>
    <w:rsid w:val="003B7B66"/>
    <w:rsid w:val="003C06A7"/>
    <w:rsid w:val="003C0F37"/>
    <w:rsid w:val="003C26E7"/>
    <w:rsid w:val="003C2A8B"/>
    <w:rsid w:val="003C3263"/>
    <w:rsid w:val="003C34D2"/>
    <w:rsid w:val="003C384C"/>
    <w:rsid w:val="003C3FF4"/>
    <w:rsid w:val="003C44C6"/>
    <w:rsid w:val="003C6ED7"/>
    <w:rsid w:val="003C7039"/>
    <w:rsid w:val="003D1855"/>
    <w:rsid w:val="003D1C92"/>
    <w:rsid w:val="003D252D"/>
    <w:rsid w:val="003D30F2"/>
    <w:rsid w:val="003D5C02"/>
    <w:rsid w:val="003D5D33"/>
    <w:rsid w:val="003D716F"/>
    <w:rsid w:val="003D75B9"/>
    <w:rsid w:val="003D7E1F"/>
    <w:rsid w:val="003E027A"/>
    <w:rsid w:val="003E2127"/>
    <w:rsid w:val="003E36F2"/>
    <w:rsid w:val="003E3E8B"/>
    <w:rsid w:val="003E441D"/>
    <w:rsid w:val="003E4CFF"/>
    <w:rsid w:val="003E5CF3"/>
    <w:rsid w:val="003E684D"/>
    <w:rsid w:val="003E76BC"/>
    <w:rsid w:val="003F3538"/>
    <w:rsid w:val="003F4556"/>
    <w:rsid w:val="003F4A41"/>
    <w:rsid w:val="003F4E10"/>
    <w:rsid w:val="003F5893"/>
    <w:rsid w:val="003F5E11"/>
    <w:rsid w:val="003F634F"/>
    <w:rsid w:val="003F729B"/>
    <w:rsid w:val="003F7448"/>
    <w:rsid w:val="004019EA"/>
    <w:rsid w:val="004024F8"/>
    <w:rsid w:val="004033DA"/>
    <w:rsid w:val="00403CA9"/>
    <w:rsid w:val="004116CB"/>
    <w:rsid w:val="00411BB2"/>
    <w:rsid w:val="0041336E"/>
    <w:rsid w:val="00414A8B"/>
    <w:rsid w:val="00417674"/>
    <w:rsid w:val="004214F0"/>
    <w:rsid w:val="00423CC8"/>
    <w:rsid w:val="00423FC8"/>
    <w:rsid w:val="0042626C"/>
    <w:rsid w:val="00426914"/>
    <w:rsid w:val="004313BF"/>
    <w:rsid w:val="00434B8C"/>
    <w:rsid w:val="00435431"/>
    <w:rsid w:val="00440885"/>
    <w:rsid w:val="00444A57"/>
    <w:rsid w:val="00444B1B"/>
    <w:rsid w:val="004455F8"/>
    <w:rsid w:val="0044638D"/>
    <w:rsid w:val="00447F36"/>
    <w:rsid w:val="00450F3F"/>
    <w:rsid w:val="00450F5B"/>
    <w:rsid w:val="00451B37"/>
    <w:rsid w:val="00451D43"/>
    <w:rsid w:val="004523D0"/>
    <w:rsid w:val="00455AC2"/>
    <w:rsid w:val="00456A7B"/>
    <w:rsid w:val="00456C15"/>
    <w:rsid w:val="004575EA"/>
    <w:rsid w:val="00461818"/>
    <w:rsid w:val="00461C9A"/>
    <w:rsid w:val="00462B39"/>
    <w:rsid w:val="00463827"/>
    <w:rsid w:val="00463B84"/>
    <w:rsid w:val="00465A26"/>
    <w:rsid w:val="00467065"/>
    <w:rsid w:val="00470CCF"/>
    <w:rsid w:val="004712EF"/>
    <w:rsid w:val="004716BD"/>
    <w:rsid w:val="0047171F"/>
    <w:rsid w:val="004729E7"/>
    <w:rsid w:val="004738FF"/>
    <w:rsid w:val="004752D1"/>
    <w:rsid w:val="004810A6"/>
    <w:rsid w:val="004819EE"/>
    <w:rsid w:val="004826EC"/>
    <w:rsid w:val="00482B0F"/>
    <w:rsid w:val="00482C73"/>
    <w:rsid w:val="004838AF"/>
    <w:rsid w:val="00483977"/>
    <w:rsid w:val="00483E88"/>
    <w:rsid w:val="004853C8"/>
    <w:rsid w:val="00487551"/>
    <w:rsid w:val="004901F2"/>
    <w:rsid w:val="00492349"/>
    <w:rsid w:val="004939C1"/>
    <w:rsid w:val="00494297"/>
    <w:rsid w:val="004947D0"/>
    <w:rsid w:val="0049488D"/>
    <w:rsid w:val="00495032"/>
    <w:rsid w:val="00496AC4"/>
    <w:rsid w:val="004A019A"/>
    <w:rsid w:val="004A2BFA"/>
    <w:rsid w:val="004A2E67"/>
    <w:rsid w:val="004A3736"/>
    <w:rsid w:val="004A39AE"/>
    <w:rsid w:val="004A45A5"/>
    <w:rsid w:val="004A473D"/>
    <w:rsid w:val="004A52F7"/>
    <w:rsid w:val="004A5B8A"/>
    <w:rsid w:val="004A6137"/>
    <w:rsid w:val="004A71C6"/>
    <w:rsid w:val="004A78C4"/>
    <w:rsid w:val="004B14AB"/>
    <w:rsid w:val="004B24E2"/>
    <w:rsid w:val="004B279D"/>
    <w:rsid w:val="004B5866"/>
    <w:rsid w:val="004B5C9B"/>
    <w:rsid w:val="004C15DC"/>
    <w:rsid w:val="004C464C"/>
    <w:rsid w:val="004C5939"/>
    <w:rsid w:val="004C5AE8"/>
    <w:rsid w:val="004C6613"/>
    <w:rsid w:val="004C6949"/>
    <w:rsid w:val="004C6BF2"/>
    <w:rsid w:val="004D128B"/>
    <w:rsid w:val="004D176C"/>
    <w:rsid w:val="004D1E37"/>
    <w:rsid w:val="004D2780"/>
    <w:rsid w:val="004D2DDA"/>
    <w:rsid w:val="004D33F2"/>
    <w:rsid w:val="004D4056"/>
    <w:rsid w:val="004D4653"/>
    <w:rsid w:val="004D5A2F"/>
    <w:rsid w:val="004D5B92"/>
    <w:rsid w:val="004D6B5E"/>
    <w:rsid w:val="004E07E1"/>
    <w:rsid w:val="004E1433"/>
    <w:rsid w:val="004E1CBD"/>
    <w:rsid w:val="004E37D2"/>
    <w:rsid w:val="004E53DB"/>
    <w:rsid w:val="004E58A0"/>
    <w:rsid w:val="004E5C3B"/>
    <w:rsid w:val="004E6B91"/>
    <w:rsid w:val="004F01D2"/>
    <w:rsid w:val="004F0D2B"/>
    <w:rsid w:val="004F15E0"/>
    <w:rsid w:val="004F2E63"/>
    <w:rsid w:val="004F63EE"/>
    <w:rsid w:val="004F73CA"/>
    <w:rsid w:val="00500D84"/>
    <w:rsid w:val="00501F70"/>
    <w:rsid w:val="00502042"/>
    <w:rsid w:val="00504BF9"/>
    <w:rsid w:val="005052D4"/>
    <w:rsid w:val="00506114"/>
    <w:rsid w:val="0050664B"/>
    <w:rsid w:val="00506657"/>
    <w:rsid w:val="00506EDD"/>
    <w:rsid w:val="00507033"/>
    <w:rsid w:val="00510AF9"/>
    <w:rsid w:val="00512ACF"/>
    <w:rsid w:val="00513A9C"/>
    <w:rsid w:val="00513DDC"/>
    <w:rsid w:val="00514486"/>
    <w:rsid w:val="0051460A"/>
    <w:rsid w:val="005149EC"/>
    <w:rsid w:val="00514F31"/>
    <w:rsid w:val="005158F1"/>
    <w:rsid w:val="0051710F"/>
    <w:rsid w:val="00517738"/>
    <w:rsid w:val="005209B6"/>
    <w:rsid w:val="0052189A"/>
    <w:rsid w:val="00522B80"/>
    <w:rsid w:val="00522DD3"/>
    <w:rsid w:val="00524288"/>
    <w:rsid w:val="0052457E"/>
    <w:rsid w:val="00524B31"/>
    <w:rsid w:val="0052501A"/>
    <w:rsid w:val="005254A2"/>
    <w:rsid w:val="005261C2"/>
    <w:rsid w:val="00526F2C"/>
    <w:rsid w:val="005310D8"/>
    <w:rsid w:val="00531440"/>
    <w:rsid w:val="00531531"/>
    <w:rsid w:val="00531A64"/>
    <w:rsid w:val="005325ED"/>
    <w:rsid w:val="00532D87"/>
    <w:rsid w:val="00534431"/>
    <w:rsid w:val="00534EB2"/>
    <w:rsid w:val="00535EA5"/>
    <w:rsid w:val="005367C2"/>
    <w:rsid w:val="005377C6"/>
    <w:rsid w:val="00540B16"/>
    <w:rsid w:val="00541A18"/>
    <w:rsid w:val="00546E87"/>
    <w:rsid w:val="005528F4"/>
    <w:rsid w:val="00552C00"/>
    <w:rsid w:val="0055564B"/>
    <w:rsid w:val="00555CC9"/>
    <w:rsid w:val="0055799C"/>
    <w:rsid w:val="005622BF"/>
    <w:rsid w:val="00562405"/>
    <w:rsid w:val="00563226"/>
    <w:rsid w:val="00563E08"/>
    <w:rsid w:val="0056416D"/>
    <w:rsid w:val="00564AB4"/>
    <w:rsid w:val="0056546E"/>
    <w:rsid w:val="00565FBC"/>
    <w:rsid w:val="00573D3F"/>
    <w:rsid w:val="00574189"/>
    <w:rsid w:val="0057683A"/>
    <w:rsid w:val="00576CCA"/>
    <w:rsid w:val="005814E3"/>
    <w:rsid w:val="00581612"/>
    <w:rsid w:val="00582D1B"/>
    <w:rsid w:val="005840ED"/>
    <w:rsid w:val="0058492D"/>
    <w:rsid w:val="005912DC"/>
    <w:rsid w:val="005944E1"/>
    <w:rsid w:val="00594D22"/>
    <w:rsid w:val="0059666E"/>
    <w:rsid w:val="00597A1D"/>
    <w:rsid w:val="00597F06"/>
    <w:rsid w:val="005A13BE"/>
    <w:rsid w:val="005A1D3C"/>
    <w:rsid w:val="005A21A1"/>
    <w:rsid w:val="005A2728"/>
    <w:rsid w:val="005A2ED5"/>
    <w:rsid w:val="005A2F4C"/>
    <w:rsid w:val="005A51C2"/>
    <w:rsid w:val="005A578D"/>
    <w:rsid w:val="005A6580"/>
    <w:rsid w:val="005B126A"/>
    <w:rsid w:val="005B1C21"/>
    <w:rsid w:val="005B3720"/>
    <w:rsid w:val="005B399E"/>
    <w:rsid w:val="005B67BA"/>
    <w:rsid w:val="005B7466"/>
    <w:rsid w:val="005C0573"/>
    <w:rsid w:val="005C2537"/>
    <w:rsid w:val="005C2784"/>
    <w:rsid w:val="005C27B6"/>
    <w:rsid w:val="005C3039"/>
    <w:rsid w:val="005C3601"/>
    <w:rsid w:val="005C38A1"/>
    <w:rsid w:val="005C4416"/>
    <w:rsid w:val="005C533B"/>
    <w:rsid w:val="005C62E5"/>
    <w:rsid w:val="005C63B2"/>
    <w:rsid w:val="005C6C77"/>
    <w:rsid w:val="005D039E"/>
    <w:rsid w:val="005D1930"/>
    <w:rsid w:val="005D1B16"/>
    <w:rsid w:val="005D25FA"/>
    <w:rsid w:val="005D3049"/>
    <w:rsid w:val="005D3980"/>
    <w:rsid w:val="005D437F"/>
    <w:rsid w:val="005D4A92"/>
    <w:rsid w:val="005D596B"/>
    <w:rsid w:val="005D5A95"/>
    <w:rsid w:val="005D73D8"/>
    <w:rsid w:val="005D760C"/>
    <w:rsid w:val="005E0B4F"/>
    <w:rsid w:val="005E132C"/>
    <w:rsid w:val="005E1C1C"/>
    <w:rsid w:val="005E533A"/>
    <w:rsid w:val="005E6B40"/>
    <w:rsid w:val="005F135A"/>
    <w:rsid w:val="005F2009"/>
    <w:rsid w:val="005F5237"/>
    <w:rsid w:val="005F5736"/>
    <w:rsid w:val="005F5E1F"/>
    <w:rsid w:val="005F69E4"/>
    <w:rsid w:val="005F70EC"/>
    <w:rsid w:val="0060091F"/>
    <w:rsid w:val="00600952"/>
    <w:rsid w:val="00601DB3"/>
    <w:rsid w:val="0060451C"/>
    <w:rsid w:val="00605185"/>
    <w:rsid w:val="00605C20"/>
    <w:rsid w:val="006067FC"/>
    <w:rsid w:val="006104C1"/>
    <w:rsid w:val="006106CA"/>
    <w:rsid w:val="006148CC"/>
    <w:rsid w:val="006168D5"/>
    <w:rsid w:val="00617A78"/>
    <w:rsid w:val="00620489"/>
    <w:rsid w:val="006211A6"/>
    <w:rsid w:val="00622385"/>
    <w:rsid w:val="00622BE1"/>
    <w:rsid w:val="00622F66"/>
    <w:rsid w:val="0062655C"/>
    <w:rsid w:val="006319DF"/>
    <w:rsid w:val="00633B16"/>
    <w:rsid w:val="00634539"/>
    <w:rsid w:val="00635B3A"/>
    <w:rsid w:val="00636634"/>
    <w:rsid w:val="00636AE9"/>
    <w:rsid w:val="006410F1"/>
    <w:rsid w:val="00642C97"/>
    <w:rsid w:val="006467E8"/>
    <w:rsid w:val="00646E9F"/>
    <w:rsid w:val="00650ECA"/>
    <w:rsid w:val="006516D9"/>
    <w:rsid w:val="00651A51"/>
    <w:rsid w:val="006553AE"/>
    <w:rsid w:val="00656185"/>
    <w:rsid w:val="00656EA1"/>
    <w:rsid w:val="00657ED3"/>
    <w:rsid w:val="00661515"/>
    <w:rsid w:val="0066248E"/>
    <w:rsid w:val="006626F7"/>
    <w:rsid w:val="00663F76"/>
    <w:rsid w:val="0066625D"/>
    <w:rsid w:val="00666EB4"/>
    <w:rsid w:val="0067032D"/>
    <w:rsid w:val="006713AA"/>
    <w:rsid w:val="00671F53"/>
    <w:rsid w:val="00672CDE"/>
    <w:rsid w:val="00672E76"/>
    <w:rsid w:val="00676655"/>
    <w:rsid w:val="0067754E"/>
    <w:rsid w:val="00677BC8"/>
    <w:rsid w:val="00677EDF"/>
    <w:rsid w:val="00680790"/>
    <w:rsid w:val="0068122B"/>
    <w:rsid w:val="00681380"/>
    <w:rsid w:val="006823DE"/>
    <w:rsid w:val="006825E7"/>
    <w:rsid w:val="00682E9B"/>
    <w:rsid w:val="00682EEA"/>
    <w:rsid w:val="006847F8"/>
    <w:rsid w:val="00685E34"/>
    <w:rsid w:val="0068631F"/>
    <w:rsid w:val="00686F3B"/>
    <w:rsid w:val="0068712D"/>
    <w:rsid w:val="00691D25"/>
    <w:rsid w:val="00693083"/>
    <w:rsid w:val="00695073"/>
    <w:rsid w:val="00696518"/>
    <w:rsid w:val="006A0457"/>
    <w:rsid w:val="006A09A5"/>
    <w:rsid w:val="006A1460"/>
    <w:rsid w:val="006A5347"/>
    <w:rsid w:val="006A5895"/>
    <w:rsid w:val="006A6652"/>
    <w:rsid w:val="006A6FF1"/>
    <w:rsid w:val="006A7AF9"/>
    <w:rsid w:val="006B383A"/>
    <w:rsid w:val="006B4105"/>
    <w:rsid w:val="006B4587"/>
    <w:rsid w:val="006B7477"/>
    <w:rsid w:val="006C0220"/>
    <w:rsid w:val="006C0B77"/>
    <w:rsid w:val="006C10BB"/>
    <w:rsid w:val="006C182C"/>
    <w:rsid w:val="006C380B"/>
    <w:rsid w:val="006C3863"/>
    <w:rsid w:val="006C3F4E"/>
    <w:rsid w:val="006C5439"/>
    <w:rsid w:val="006C5F4E"/>
    <w:rsid w:val="006C62B1"/>
    <w:rsid w:val="006C74DD"/>
    <w:rsid w:val="006D0135"/>
    <w:rsid w:val="006D1497"/>
    <w:rsid w:val="006D3313"/>
    <w:rsid w:val="006D38EC"/>
    <w:rsid w:val="006D41D9"/>
    <w:rsid w:val="006D6490"/>
    <w:rsid w:val="006D763D"/>
    <w:rsid w:val="006D7DDF"/>
    <w:rsid w:val="006E2A3B"/>
    <w:rsid w:val="006E4210"/>
    <w:rsid w:val="006E4E1C"/>
    <w:rsid w:val="006E6083"/>
    <w:rsid w:val="006F0814"/>
    <w:rsid w:val="006F1B7E"/>
    <w:rsid w:val="006F2115"/>
    <w:rsid w:val="006F3966"/>
    <w:rsid w:val="006F433B"/>
    <w:rsid w:val="006F7B2F"/>
    <w:rsid w:val="00700246"/>
    <w:rsid w:val="00700282"/>
    <w:rsid w:val="00701EAF"/>
    <w:rsid w:val="0070283D"/>
    <w:rsid w:val="00703052"/>
    <w:rsid w:val="007037E5"/>
    <w:rsid w:val="00703E40"/>
    <w:rsid w:val="0070504E"/>
    <w:rsid w:val="007052B6"/>
    <w:rsid w:val="00705671"/>
    <w:rsid w:val="007171EC"/>
    <w:rsid w:val="00717314"/>
    <w:rsid w:val="00717C80"/>
    <w:rsid w:val="0072091D"/>
    <w:rsid w:val="0072110F"/>
    <w:rsid w:val="0072242E"/>
    <w:rsid w:val="007228CB"/>
    <w:rsid w:val="007233B4"/>
    <w:rsid w:val="00725205"/>
    <w:rsid w:val="00725D00"/>
    <w:rsid w:val="007264D4"/>
    <w:rsid w:val="00726872"/>
    <w:rsid w:val="007268D9"/>
    <w:rsid w:val="00730378"/>
    <w:rsid w:val="0073142E"/>
    <w:rsid w:val="007324AC"/>
    <w:rsid w:val="00733D17"/>
    <w:rsid w:val="007356C3"/>
    <w:rsid w:val="00735D71"/>
    <w:rsid w:val="00735F04"/>
    <w:rsid w:val="00737AA1"/>
    <w:rsid w:val="00740B60"/>
    <w:rsid w:val="00741A38"/>
    <w:rsid w:val="0074374D"/>
    <w:rsid w:val="00743AAB"/>
    <w:rsid w:val="007457D0"/>
    <w:rsid w:val="00745BFB"/>
    <w:rsid w:val="007466D4"/>
    <w:rsid w:val="0074696B"/>
    <w:rsid w:val="00753808"/>
    <w:rsid w:val="00754022"/>
    <w:rsid w:val="0075489A"/>
    <w:rsid w:val="00754F05"/>
    <w:rsid w:val="007569CC"/>
    <w:rsid w:val="00756A62"/>
    <w:rsid w:val="00757ABD"/>
    <w:rsid w:val="00760C80"/>
    <w:rsid w:val="00760CC4"/>
    <w:rsid w:val="00767391"/>
    <w:rsid w:val="00767E73"/>
    <w:rsid w:val="00771234"/>
    <w:rsid w:val="007718F7"/>
    <w:rsid w:val="007725FB"/>
    <w:rsid w:val="00773A5C"/>
    <w:rsid w:val="00774EFD"/>
    <w:rsid w:val="00777CCD"/>
    <w:rsid w:val="00780FD9"/>
    <w:rsid w:val="00781D75"/>
    <w:rsid w:val="00785EF5"/>
    <w:rsid w:val="007861F1"/>
    <w:rsid w:val="00787870"/>
    <w:rsid w:val="007915D5"/>
    <w:rsid w:val="00792418"/>
    <w:rsid w:val="007925A3"/>
    <w:rsid w:val="00793274"/>
    <w:rsid w:val="007933F2"/>
    <w:rsid w:val="007938CE"/>
    <w:rsid w:val="00793975"/>
    <w:rsid w:val="00793A85"/>
    <w:rsid w:val="007941D4"/>
    <w:rsid w:val="00794A8F"/>
    <w:rsid w:val="007955B5"/>
    <w:rsid w:val="007958C7"/>
    <w:rsid w:val="00796279"/>
    <w:rsid w:val="0079746D"/>
    <w:rsid w:val="007A021F"/>
    <w:rsid w:val="007A0C1E"/>
    <w:rsid w:val="007A5BCA"/>
    <w:rsid w:val="007A5E33"/>
    <w:rsid w:val="007A78AA"/>
    <w:rsid w:val="007A7EAD"/>
    <w:rsid w:val="007B1BDB"/>
    <w:rsid w:val="007B2DFD"/>
    <w:rsid w:val="007B3CBF"/>
    <w:rsid w:val="007B5D86"/>
    <w:rsid w:val="007C065D"/>
    <w:rsid w:val="007C5AE0"/>
    <w:rsid w:val="007C5F3E"/>
    <w:rsid w:val="007C612B"/>
    <w:rsid w:val="007C6BCA"/>
    <w:rsid w:val="007C70A6"/>
    <w:rsid w:val="007C7C94"/>
    <w:rsid w:val="007D1860"/>
    <w:rsid w:val="007D27F1"/>
    <w:rsid w:val="007D3730"/>
    <w:rsid w:val="007D378C"/>
    <w:rsid w:val="007E2A00"/>
    <w:rsid w:val="007E3122"/>
    <w:rsid w:val="007E3FC2"/>
    <w:rsid w:val="007E4ADB"/>
    <w:rsid w:val="007E552A"/>
    <w:rsid w:val="007E5A1A"/>
    <w:rsid w:val="007E6542"/>
    <w:rsid w:val="007E7228"/>
    <w:rsid w:val="007E79B0"/>
    <w:rsid w:val="007F06CD"/>
    <w:rsid w:val="007F0B41"/>
    <w:rsid w:val="007F0F9D"/>
    <w:rsid w:val="007F2643"/>
    <w:rsid w:val="007F3962"/>
    <w:rsid w:val="007F4532"/>
    <w:rsid w:val="007F7DE4"/>
    <w:rsid w:val="00800350"/>
    <w:rsid w:val="008006BA"/>
    <w:rsid w:val="00800BAD"/>
    <w:rsid w:val="00800DCC"/>
    <w:rsid w:val="00801DF5"/>
    <w:rsid w:val="00801FDC"/>
    <w:rsid w:val="00803B45"/>
    <w:rsid w:val="00803B85"/>
    <w:rsid w:val="00803BA2"/>
    <w:rsid w:val="00806464"/>
    <w:rsid w:val="00806EA8"/>
    <w:rsid w:val="008079A5"/>
    <w:rsid w:val="00810459"/>
    <w:rsid w:val="00810D54"/>
    <w:rsid w:val="00811F28"/>
    <w:rsid w:val="0081268B"/>
    <w:rsid w:val="008126AE"/>
    <w:rsid w:val="00813755"/>
    <w:rsid w:val="00813A5E"/>
    <w:rsid w:val="00813B13"/>
    <w:rsid w:val="00814D29"/>
    <w:rsid w:val="00815076"/>
    <w:rsid w:val="0081737C"/>
    <w:rsid w:val="00817758"/>
    <w:rsid w:val="008202E4"/>
    <w:rsid w:val="00824390"/>
    <w:rsid w:val="008251F8"/>
    <w:rsid w:val="00825233"/>
    <w:rsid w:val="008268DE"/>
    <w:rsid w:val="008271DC"/>
    <w:rsid w:val="00827632"/>
    <w:rsid w:val="008306C8"/>
    <w:rsid w:val="0083198B"/>
    <w:rsid w:val="008320F6"/>
    <w:rsid w:val="008321AB"/>
    <w:rsid w:val="0083239A"/>
    <w:rsid w:val="00835496"/>
    <w:rsid w:val="00835CCB"/>
    <w:rsid w:val="0083723C"/>
    <w:rsid w:val="0083798D"/>
    <w:rsid w:val="00837CF5"/>
    <w:rsid w:val="0084040F"/>
    <w:rsid w:val="0084191B"/>
    <w:rsid w:val="008433D5"/>
    <w:rsid w:val="0084380E"/>
    <w:rsid w:val="00843924"/>
    <w:rsid w:val="008442B8"/>
    <w:rsid w:val="00844416"/>
    <w:rsid w:val="00844ECB"/>
    <w:rsid w:val="00845AB7"/>
    <w:rsid w:val="00847C14"/>
    <w:rsid w:val="00847FDA"/>
    <w:rsid w:val="0085084D"/>
    <w:rsid w:val="00850B2E"/>
    <w:rsid w:val="00851DB4"/>
    <w:rsid w:val="00851EC4"/>
    <w:rsid w:val="008527A3"/>
    <w:rsid w:val="008529A3"/>
    <w:rsid w:val="00853815"/>
    <w:rsid w:val="008541BC"/>
    <w:rsid w:val="0085587F"/>
    <w:rsid w:val="00856B62"/>
    <w:rsid w:val="00856DAE"/>
    <w:rsid w:val="0085781E"/>
    <w:rsid w:val="00857A11"/>
    <w:rsid w:val="00860EC5"/>
    <w:rsid w:val="00861FE5"/>
    <w:rsid w:val="0086227A"/>
    <w:rsid w:val="0086250B"/>
    <w:rsid w:val="00863FE1"/>
    <w:rsid w:val="00865149"/>
    <w:rsid w:val="008713B0"/>
    <w:rsid w:val="00871E2E"/>
    <w:rsid w:val="00872214"/>
    <w:rsid w:val="00872AA0"/>
    <w:rsid w:val="00876A59"/>
    <w:rsid w:val="00877F25"/>
    <w:rsid w:val="0088063D"/>
    <w:rsid w:val="00880D33"/>
    <w:rsid w:val="0088186C"/>
    <w:rsid w:val="00882CB3"/>
    <w:rsid w:val="00883C3B"/>
    <w:rsid w:val="00883E38"/>
    <w:rsid w:val="00884C1F"/>
    <w:rsid w:val="00890301"/>
    <w:rsid w:val="00891498"/>
    <w:rsid w:val="00892A08"/>
    <w:rsid w:val="00893008"/>
    <w:rsid w:val="008937B2"/>
    <w:rsid w:val="00893947"/>
    <w:rsid w:val="00894E4E"/>
    <w:rsid w:val="0089692E"/>
    <w:rsid w:val="008A039C"/>
    <w:rsid w:val="008A09AB"/>
    <w:rsid w:val="008A0BEF"/>
    <w:rsid w:val="008A1A68"/>
    <w:rsid w:val="008A1BE2"/>
    <w:rsid w:val="008A522C"/>
    <w:rsid w:val="008A6674"/>
    <w:rsid w:val="008A6977"/>
    <w:rsid w:val="008B3B50"/>
    <w:rsid w:val="008B45EA"/>
    <w:rsid w:val="008B47CC"/>
    <w:rsid w:val="008B6053"/>
    <w:rsid w:val="008B67E9"/>
    <w:rsid w:val="008B6E2C"/>
    <w:rsid w:val="008B705D"/>
    <w:rsid w:val="008C1007"/>
    <w:rsid w:val="008C14AD"/>
    <w:rsid w:val="008C1644"/>
    <w:rsid w:val="008C2AC6"/>
    <w:rsid w:val="008C4E20"/>
    <w:rsid w:val="008C70EA"/>
    <w:rsid w:val="008C751F"/>
    <w:rsid w:val="008D03A3"/>
    <w:rsid w:val="008D0F16"/>
    <w:rsid w:val="008D1362"/>
    <w:rsid w:val="008D199B"/>
    <w:rsid w:val="008D31C3"/>
    <w:rsid w:val="008D3920"/>
    <w:rsid w:val="008D47EA"/>
    <w:rsid w:val="008D4DDB"/>
    <w:rsid w:val="008D512D"/>
    <w:rsid w:val="008D5A8C"/>
    <w:rsid w:val="008D7162"/>
    <w:rsid w:val="008D7ADC"/>
    <w:rsid w:val="008D7C45"/>
    <w:rsid w:val="008E1801"/>
    <w:rsid w:val="008E249F"/>
    <w:rsid w:val="008E7098"/>
    <w:rsid w:val="008F1ECF"/>
    <w:rsid w:val="008F20FB"/>
    <w:rsid w:val="008F2B9A"/>
    <w:rsid w:val="008F2BE8"/>
    <w:rsid w:val="008F3C9A"/>
    <w:rsid w:val="008F498E"/>
    <w:rsid w:val="008F7EE2"/>
    <w:rsid w:val="0090019A"/>
    <w:rsid w:val="00900EFC"/>
    <w:rsid w:val="00904291"/>
    <w:rsid w:val="00905633"/>
    <w:rsid w:val="009072B5"/>
    <w:rsid w:val="00910B68"/>
    <w:rsid w:val="00910FC5"/>
    <w:rsid w:val="0091123E"/>
    <w:rsid w:val="0091234F"/>
    <w:rsid w:val="00912F8A"/>
    <w:rsid w:val="009136B4"/>
    <w:rsid w:val="009160C8"/>
    <w:rsid w:val="009167AC"/>
    <w:rsid w:val="00917373"/>
    <w:rsid w:val="00917A2C"/>
    <w:rsid w:val="009229E7"/>
    <w:rsid w:val="00922A49"/>
    <w:rsid w:val="00922AFB"/>
    <w:rsid w:val="009241CD"/>
    <w:rsid w:val="00925C4A"/>
    <w:rsid w:val="00926D9A"/>
    <w:rsid w:val="009271C0"/>
    <w:rsid w:val="0092798E"/>
    <w:rsid w:val="00931BFA"/>
    <w:rsid w:val="00932C14"/>
    <w:rsid w:val="0093360D"/>
    <w:rsid w:val="00933BD1"/>
    <w:rsid w:val="00934048"/>
    <w:rsid w:val="009364F7"/>
    <w:rsid w:val="00936839"/>
    <w:rsid w:val="00941132"/>
    <w:rsid w:val="00941342"/>
    <w:rsid w:val="00942696"/>
    <w:rsid w:val="009429AB"/>
    <w:rsid w:val="00943BB4"/>
    <w:rsid w:val="0094405D"/>
    <w:rsid w:val="009440D7"/>
    <w:rsid w:val="009463B5"/>
    <w:rsid w:val="009467E3"/>
    <w:rsid w:val="00947E91"/>
    <w:rsid w:val="00951021"/>
    <w:rsid w:val="009515DB"/>
    <w:rsid w:val="009533AF"/>
    <w:rsid w:val="009534E2"/>
    <w:rsid w:val="00953C37"/>
    <w:rsid w:val="00954ADE"/>
    <w:rsid w:val="00954BE7"/>
    <w:rsid w:val="00955DD8"/>
    <w:rsid w:val="00956573"/>
    <w:rsid w:val="009565FF"/>
    <w:rsid w:val="00956D73"/>
    <w:rsid w:val="00957625"/>
    <w:rsid w:val="009605AC"/>
    <w:rsid w:val="009607A0"/>
    <w:rsid w:val="009628DA"/>
    <w:rsid w:val="0096503B"/>
    <w:rsid w:val="009705F8"/>
    <w:rsid w:val="009720A0"/>
    <w:rsid w:val="009721C1"/>
    <w:rsid w:val="00973CEB"/>
    <w:rsid w:val="00974955"/>
    <w:rsid w:val="0097654C"/>
    <w:rsid w:val="00981570"/>
    <w:rsid w:val="00982E72"/>
    <w:rsid w:val="00985861"/>
    <w:rsid w:val="0098613F"/>
    <w:rsid w:val="00990FD2"/>
    <w:rsid w:val="00991518"/>
    <w:rsid w:val="00991BDD"/>
    <w:rsid w:val="00992400"/>
    <w:rsid w:val="009934C2"/>
    <w:rsid w:val="00994F8A"/>
    <w:rsid w:val="00995391"/>
    <w:rsid w:val="009955AF"/>
    <w:rsid w:val="009955BD"/>
    <w:rsid w:val="00995C73"/>
    <w:rsid w:val="009960A3"/>
    <w:rsid w:val="00996342"/>
    <w:rsid w:val="009969D9"/>
    <w:rsid w:val="00996E9D"/>
    <w:rsid w:val="009A13C3"/>
    <w:rsid w:val="009A2CE4"/>
    <w:rsid w:val="009A39AC"/>
    <w:rsid w:val="009A4243"/>
    <w:rsid w:val="009A47EA"/>
    <w:rsid w:val="009A54F5"/>
    <w:rsid w:val="009A746B"/>
    <w:rsid w:val="009B550A"/>
    <w:rsid w:val="009B593E"/>
    <w:rsid w:val="009B61FB"/>
    <w:rsid w:val="009B6F01"/>
    <w:rsid w:val="009C0C5F"/>
    <w:rsid w:val="009C0D9E"/>
    <w:rsid w:val="009C1312"/>
    <w:rsid w:val="009C141E"/>
    <w:rsid w:val="009C16D5"/>
    <w:rsid w:val="009C33E7"/>
    <w:rsid w:val="009C45AA"/>
    <w:rsid w:val="009C5109"/>
    <w:rsid w:val="009C5B21"/>
    <w:rsid w:val="009C6414"/>
    <w:rsid w:val="009D13E3"/>
    <w:rsid w:val="009D1A98"/>
    <w:rsid w:val="009D3578"/>
    <w:rsid w:val="009D3E60"/>
    <w:rsid w:val="009D461D"/>
    <w:rsid w:val="009D5FE9"/>
    <w:rsid w:val="009D642E"/>
    <w:rsid w:val="009D69C0"/>
    <w:rsid w:val="009E10A9"/>
    <w:rsid w:val="009E4DDF"/>
    <w:rsid w:val="009E7D88"/>
    <w:rsid w:val="009E7F3E"/>
    <w:rsid w:val="009F0054"/>
    <w:rsid w:val="009F154C"/>
    <w:rsid w:val="009F2533"/>
    <w:rsid w:val="009F3FFC"/>
    <w:rsid w:val="009F51EE"/>
    <w:rsid w:val="009F65A9"/>
    <w:rsid w:val="00A000A3"/>
    <w:rsid w:val="00A00889"/>
    <w:rsid w:val="00A009F9"/>
    <w:rsid w:val="00A02467"/>
    <w:rsid w:val="00A03642"/>
    <w:rsid w:val="00A036CF"/>
    <w:rsid w:val="00A03F1C"/>
    <w:rsid w:val="00A05440"/>
    <w:rsid w:val="00A05521"/>
    <w:rsid w:val="00A059B3"/>
    <w:rsid w:val="00A100DA"/>
    <w:rsid w:val="00A10760"/>
    <w:rsid w:val="00A122CE"/>
    <w:rsid w:val="00A1288E"/>
    <w:rsid w:val="00A139BC"/>
    <w:rsid w:val="00A14CF6"/>
    <w:rsid w:val="00A15CFC"/>
    <w:rsid w:val="00A16247"/>
    <w:rsid w:val="00A16BD6"/>
    <w:rsid w:val="00A16D52"/>
    <w:rsid w:val="00A203ED"/>
    <w:rsid w:val="00A2063D"/>
    <w:rsid w:val="00A2095E"/>
    <w:rsid w:val="00A22926"/>
    <w:rsid w:val="00A24924"/>
    <w:rsid w:val="00A30420"/>
    <w:rsid w:val="00A30807"/>
    <w:rsid w:val="00A32993"/>
    <w:rsid w:val="00A32AB0"/>
    <w:rsid w:val="00A3355D"/>
    <w:rsid w:val="00A35842"/>
    <w:rsid w:val="00A36E8C"/>
    <w:rsid w:val="00A400FB"/>
    <w:rsid w:val="00A40102"/>
    <w:rsid w:val="00A41FC0"/>
    <w:rsid w:val="00A45D4A"/>
    <w:rsid w:val="00A46F2A"/>
    <w:rsid w:val="00A47545"/>
    <w:rsid w:val="00A47948"/>
    <w:rsid w:val="00A479C6"/>
    <w:rsid w:val="00A47A87"/>
    <w:rsid w:val="00A509DA"/>
    <w:rsid w:val="00A50F25"/>
    <w:rsid w:val="00A52ACD"/>
    <w:rsid w:val="00A543EF"/>
    <w:rsid w:val="00A56544"/>
    <w:rsid w:val="00A57516"/>
    <w:rsid w:val="00A57961"/>
    <w:rsid w:val="00A60D37"/>
    <w:rsid w:val="00A62946"/>
    <w:rsid w:val="00A64834"/>
    <w:rsid w:val="00A65929"/>
    <w:rsid w:val="00A66EB2"/>
    <w:rsid w:val="00A674BE"/>
    <w:rsid w:val="00A7233A"/>
    <w:rsid w:val="00A72E81"/>
    <w:rsid w:val="00A74046"/>
    <w:rsid w:val="00A75CAD"/>
    <w:rsid w:val="00A7660C"/>
    <w:rsid w:val="00A7736E"/>
    <w:rsid w:val="00A804DC"/>
    <w:rsid w:val="00A81DD3"/>
    <w:rsid w:val="00A845B3"/>
    <w:rsid w:val="00A849C2"/>
    <w:rsid w:val="00A84ADA"/>
    <w:rsid w:val="00A86220"/>
    <w:rsid w:val="00A87991"/>
    <w:rsid w:val="00A87D61"/>
    <w:rsid w:val="00A93DCB"/>
    <w:rsid w:val="00A945CE"/>
    <w:rsid w:val="00A9585D"/>
    <w:rsid w:val="00A96060"/>
    <w:rsid w:val="00AA044D"/>
    <w:rsid w:val="00AA0DBE"/>
    <w:rsid w:val="00AA13AD"/>
    <w:rsid w:val="00AA3F14"/>
    <w:rsid w:val="00AA4C5E"/>
    <w:rsid w:val="00AA6105"/>
    <w:rsid w:val="00AA6E6E"/>
    <w:rsid w:val="00AA75A3"/>
    <w:rsid w:val="00AA7644"/>
    <w:rsid w:val="00AB0453"/>
    <w:rsid w:val="00AB07FD"/>
    <w:rsid w:val="00AB0D0B"/>
    <w:rsid w:val="00AB1BBF"/>
    <w:rsid w:val="00AB3B46"/>
    <w:rsid w:val="00AB4A8B"/>
    <w:rsid w:val="00AB5A22"/>
    <w:rsid w:val="00AB64F5"/>
    <w:rsid w:val="00AB68BA"/>
    <w:rsid w:val="00AB68E4"/>
    <w:rsid w:val="00AC0106"/>
    <w:rsid w:val="00AC2250"/>
    <w:rsid w:val="00AC2F62"/>
    <w:rsid w:val="00AC3D60"/>
    <w:rsid w:val="00AC61A5"/>
    <w:rsid w:val="00AC6B52"/>
    <w:rsid w:val="00AC7C6C"/>
    <w:rsid w:val="00AD1033"/>
    <w:rsid w:val="00AD3AE7"/>
    <w:rsid w:val="00AD756D"/>
    <w:rsid w:val="00AD7B40"/>
    <w:rsid w:val="00AE04CF"/>
    <w:rsid w:val="00AE0B9D"/>
    <w:rsid w:val="00AE12F4"/>
    <w:rsid w:val="00AE346D"/>
    <w:rsid w:val="00AE353A"/>
    <w:rsid w:val="00AE36F2"/>
    <w:rsid w:val="00AE3C20"/>
    <w:rsid w:val="00AE7EE1"/>
    <w:rsid w:val="00AF0747"/>
    <w:rsid w:val="00AF0D25"/>
    <w:rsid w:val="00AF46BE"/>
    <w:rsid w:val="00AF4703"/>
    <w:rsid w:val="00AF5BAC"/>
    <w:rsid w:val="00AF68D6"/>
    <w:rsid w:val="00AF748A"/>
    <w:rsid w:val="00AF7D5E"/>
    <w:rsid w:val="00AF7E3D"/>
    <w:rsid w:val="00B00580"/>
    <w:rsid w:val="00B01851"/>
    <w:rsid w:val="00B01D86"/>
    <w:rsid w:val="00B04720"/>
    <w:rsid w:val="00B053DB"/>
    <w:rsid w:val="00B10E38"/>
    <w:rsid w:val="00B118D6"/>
    <w:rsid w:val="00B119A8"/>
    <w:rsid w:val="00B12253"/>
    <w:rsid w:val="00B12F25"/>
    <w:rsid w:val="00B1498C"/>
    <w:rsid w:val="00B2145A"/>
    <w:rsid w:val="00B216E2"/>
    <w:rsid w:val="00B2267E"/>
    <w:rsid w:val="00B22751"/>
    <w:rsid w:val="00B22F29"/>
    <w:rsid w:val="00B2475E"/>
    <w:rsid w:val="00B30837"/>
    <w:rsid w:val="00B30A80"/>
    <w:rsid w:val="00B32540"/>
    <w:rsid w:val="00B339A5"/>
    <w:rsid w:val="00B33AE9"/>
    <w:rsid w:val="00B342E6"/>
    <w:rsid w:val="00B35C43"/>
    <w:rsid w:val="00B3669F"/>
    <w:rsid w:val="00B36CFA"/>
    <w:rsid w:val="00B4112F"/>
    <w:rsid w:val="00B42B92"/>
    <w:rsid w:val="00B44A03"/>
    <w:rsid w:val="00B457BA"/>
    <w:rsid w:val="00B51DBB"/>
    <w:rsid w:val="00B530CD"/>
    <w:rsid w:val="00B56491"/>
    <w:rsid w:val="00B57B09"/>
    <w:rsid w:val="00B6093D"/>
    <w:rsid w:val="00B60B72"/>
    <w:rsid w:val="00B6342F"/>
    <w:rsid w:val="00B63EEE"/>
    <w:rsid w:val="00B644AC"/>
    <w:rsid w:val="00B649CA"/>
    <w:rsid w:val="00B656AB"/>
    <w:rsid w:val="00B66958"/>
    <w:rsid w:val="00B66E23"/>
    <w:rsid w:val="00B705A1"/>
    <w:rsid w:val="00B7082D"/>
    <w:rsid w:val="00B71635"/>
    <w:rsid w:val="00B7190B"/>
    <w:rsid w:val="00B71D2F"/>
    <w:rsid w:val="00B72D2C"/>
    <w:rsid w:val="00B7376D"/>
    <w:rsid w:val="00B73DC0"/>
    <w:rsid w:val="00B73E24"/>
    <w:rsid w:val="00B744C9"/>
    <w:rsid w:val="00B748AB"/>
    <w:rsid w:val="00B75795"/>
    <w:rsid w:val="00B76BF7"/>
    <w:rsid w:val="00B7796D"/>
    <w:rsid w:val="00B77E45"/>
    <w:rsid w:val="00B800C9"/>
    <w:rsid w:val="00B805D7"/>
    <w:rsid w:val="00B829F1"/>
    <w:rsid w:val="00B853BC"/>
    <w:rsid w:val="00B85414"/>
    <w:rsid w:val="00B870F6"/>
    <w:rsid w:val="00B90174"/>
    <w:rsid w:val="00B9099F"/>
    <w:rsid w:val="00B91F23"/>
    <w:rsid w:val="00B9439C"/>
    <w:rsid w:val="00B94FDA"/>
    <w:rsid w:val="00BA0D82"/>
    <w:rsid w:val="00BA13C9"/>
    <w:rsid w:val="00BA1989"/>
    <w:rsid w:val="00BA20F9"/>
    <w:rsid w:val="00BA3CC6"/>
    <w:rsid w:val="00BA3E99"/>
    <w:rsid w:val="00BA51F3"/>
    <w:rsid w:val="00BB0215"/>
    <w:rsid w:val="00BB1CA8"/>
    <w:rsid w:val="00BB1E02"/>
    <w:rsid w:val="00BB3C6C"/>
    <w:rsid w:val="00BB4BA2"/>
    <w:rsid w:val="00BB5C14"/>
    <w:rsid w:val="00BB6833"/>
    <w:rsid w:val="00BB7DCF"/>
    <w:rsid w:val="00BC2966"/>
    <w:rsid w:val="00BC2C68"/>
    <w:rsid w:val="00BC4785"/>
    <w:rsid w:val="00BC668B"/>
    <w:rsid w:val="00BC77DD"/>
    <w:rsid w:val="00BC7D0C"/>
    <w:rsid w:val="00BD0522"/>
    <w:rsid w:val="00BD08E7"/>
    <w:rsid w:val="00BD19DA"/>
    <w:rsid w:val="00BD2B99"/>
    <w:rsid w:val="00BD42DD"/>
    <w:rsid w:val="00BD72F0"/>
    <w:rsid w:val="00BD7FBB"/>
    <w:rsid w:val="00BE2F12"/>
    <w:rsid w:val="00BE3531"/>
    <w:rsid w:val="00BE49F1"/>
    <w:rsid w:val="00BE6D91"/>
    <w:rsid w:val="00BF0B66"/>
    <w:rsid w:val="00BF0E88"/>
    <w:rsid w:val="00BF1B90"/>
    <w:rsid w:val="00BF23B4"/>
    <w:rsid w:val="00BF4673"/>
    <w:rsid w:val="00BF4E09"/>
    <w:rsid w:val="00BF5794"/>
    <w:rsid w:val="00BF728B"/>
    <w:rsid w:val="00BF7970"/>
    <w:rsid w:val="00C01473"/>
    <w:rsid w:val="00C030BE"/>
    <w:rsid w:val="00C04E61"/>
    <w:rsid w:val="00C05D59"/>
    <w:rsid w:val="00C07620"/>
    <w:rsid w:val="00C10013"/>
    <w:rsid w:val="00C1009C"/>
    <w:rsid w:val="00C113DF"/>
    <w:rsid w:val="00C11D5D"/>
    <w:rsid w:val="00C133B6"/>
    <w:rsid w:val="00C14938"/>
    <w:rsid w:val="00C161B0"/>
    <w:rsid w:val="00C21339"/>
    <w:rsid w:val="00C238A9"/>
    <w:rsid w:val="00C25DB9"/>
    <w:rsid w:val="00C262E3"/>
    <w:rsid w:val="00C27BAC"/>
    <w:rsid w:val="00C3014D"/>
    <w:rsid w:val="00C30388"/>
    <w:rsid w:val="00C30D8A"/>
    <w:rsid w:val="00C33836"/>
    <w:rsid w:val="00C342DE"/>
    <w:rsid w:val="00C351BA"/>
    <w:rsid w:val="00C35732"/>
    <w:rsid w:val="00C36A5E"/>
    <w:rsid w:val="00C403BB"/>
    <w:rsid w:val="00C40605"/>
    <w:rsid w:val="00C435ED"/>
    <w:rsid w:val="00C43980"/>
    <w:rsid w:val="00C45165"/>
    <w:rsid w:val="00C45297"/>
    <w:rsid w:val="00C4559E"/>
    <w:rsid w:val="00C46422"/>
    <w:rsid w:val="00C47828"/>
    <w:rsid w:val="00C47880"/>
    <w:rsid w:val="00C50FB9"/>
    <w:rsid w:val="00C51BF3"/>
    <w:rsid w:val="00C55E55"/>
    <w:rsid w:val="00C56C04"/>
    <w:rsid w:val="00C6160F"/>
    <w:rsid w:val="00C61B55"/>
    <w:rsid w:val="00C61E61"/>
    <w:rsid w:val="00C64A65"/>
    <w:rsid w:val="00C65977"/>
    <w:rsid w:val="00C67D05"/>
    <w:rsid w:val="00C712E7"/>
    <w:rsid w:val="00C73676"/>
    <w:rsid w:val="00C74F74"/>
    <w:rsid w:val="00C7583B"/>
    <w:rsid w:val="00C76BBA"/>
    <w:rsid w:val="00C773FA"/>
    <w:rsid w:val="00C77C56"/>
    <w:rsid w:val="00C83B38"/>
    <w:rsid w:val="00C84466"/>
    <w:rsid w:val="00C84E20"/>
    <w:rsid w:val="00C86D72"/>
    <w:rsid w:val="00C90364"/>
    <w:rsid w:val="00C9073C"/>
    <w:rsid w:val="00C90F3E"/>
    <w:rsid w:val="00C9367F"/>
    <w:rsid w:val="00C93F52"/>
    <w:rsid w:val="00C9437F"/>
    <w:rsid w:val="00C95785"/>
    <w:rsid w:val="00C95D11"/>
    <w:rsid w:val="00C95F21"/>
    <w:rsid w:val="00C96420"/>
    <w:rsid w:val="00C967E6"/>
    <w:rsid w:val="00C96B31"/>
    <w:rsid w:val="00CA01E3"/>
    <w:rsid w:val="00CA1763"/>
    <w:rsid w:val="00CA317E"/>
    <w:rsid w:val="00CA3EDE"/>
    <w:rsid w:val="00CA42DD"/>
    <w:rsid w:val="00CA45EB"/>
    <w:rsid w:val="00CA4878"/>
    <w:rsid w:val="00CA55BD"/>
    <w:rsid w:val="00CA591B"/>
    <w:rsid w:val="00CA6E95"/>
    <w:rsid w:val="00CA7060"/>
    <w:rsid w:val="00CA7176"/>
    <w:rsid w:val="00CB1B3E"/>
    <w:rsid w:val="00CB2309"/>
    <w:rsid w:val="00CB2C22"/>
    <w:rsid w:val="00CB3944"/>
    <w:rsid w:val="00CB4566"/>
    <w:rsid w:val="00CB55E7"/>
    <w:rsid w:val="00CB62C6"/>
    <w:rsid w:val="00CB7201"/>
    <w:rsid w:val="00CB77AA"/>
    <w:rsid w:val="00CC10FD"/>
    <w:rsid w:val="00CC3C6A"/>
    <w:rsid w:val="00CC644D"/>
    <w:rsid w:val="00CC6486"/>
    <w:rsid w:val="00CC71F0"/>
    <w:rsid w:val="00CC762D"/>
    <w:rsid w:val="00CD151B"/>
    <w:rsid w:val="00CD1CC5"/>
    <w:rsid w:val="00CD25B5"/>
    <w:rsid w:val="00CD4198"/>
    <w:rsid w:val="00CD4A2A"/>
    <w:rsid w:val="00CE0392"/>
    <w:rsid w:val="00CE0B8A"/>
    <w:rsid w:val="00CE22D2"/>
    <w:rsid w:val="00CE26FA"/>
    <w:rsid w:val="00CE3A27"/>
    <w:rsid w:val="00CE5D1D"/>
    <w:rsid w:val="00CE637A"/>
    <w:rsid w:val="00CE6E23"/>
    <w:rsid w:val="00CE7047"/>
    <w:rsid w:val="00CF291C"/>
    <w:rsid w:val="00CF3553"/>
    <w:rsid w:val="00CF3787"/>
    <w:rsid w:val="00CF4EA6"/>
    <w:rsid w:val="00CF5C81"/>
    <w:rsid w:val="00CF678C"/>
    <w:rsid w:val="00D02923"/>
    <w:rsid w:val="00D0424B"/>
    <w:rsid w:val="00D07E68"/>
    <w:rsid w:val="00D10125"/>
    <w:rsid w:val="00D11E8F"/>
    <w:rsid w:val="00D12096"/>
    <w:rsid w:val="00D12F05"/>
    <w:rsid w:val="00D13A29"/>
    <w:rsid w:val="00D140E8"/>
    <w:rsid w:val="00D14B64"/>
    <w:rsid w:val="00D1622E"/>
    <w:rsid w:val="00D16CBD"/>
    <w:rsid w:val="00D170D4"/>
    <w:rsid w:val="00D20B27"/>
    <w:rsid w:val="00D20B8E"/>
    <w:rsid w:val="00D2143E"/>
    <w:rsid w:val="00D21477"/>
    <w:rsid w:val="00D22C55"/>
    <w:rsid w:val="00D23EC4"/>
    <w:rsid w:val="00D24112"/>
    <w:rsid w:val="00D245E4"/>
    <w:rsid w:val="00D25936"/>
    <w:rsid w:val="00D25A63"/>
    <w:rsid w:val="00D27FAE"/>
    <w:rsid w:val="00D30980"/>
    <w:rsid w:val="00D3199A"/>
    <w:rsid w:val="00D33B57"/>
    <w:rsid w:val="00D34AE8"/>
    <w:rsid w:val="00D36FD2"/>
    <w:rsid w:val="00D371AC"/>
    <w:rsid w:val="00D40207"/>
    <w:rsid w:val="00D42F51"/>
    <w:rsid w:val="00D45633"/>
    <w:rsid w:val="00D4721A"/>
    <w:rsid w:val="00D473D4"/>
    <w:rsid w:val="00D47954"/>
    <w:rsid w:val="00D50D4A"/>
    <w:rsid w:val="00D522F0"/>
    <w:rsid w:val="00D531BD"/>
    <w:rsid w:val="00D54CFB"/>
    <w:rsid w:val="00D57314"/>
    <w:rsid w:val="00D6279C"/>
    <w:rsid w:val="00D63529"/>
    <w:rsid w:val="00D63614"/>
    <w:rsid w:val="00D6398E"/>
    <w:rsid w:val="00D64BC9"/>
    <w:rsid w:val="00D64BE0"/>
    <w:rsid w:val="00D6697E"/>
    <w:rsid w:val="00D7032C"/>
    <w:rsid w:val="00D705F9"/>
    <w:rsid w:val="00D71C84"/>
    <w:rsid w:val="00D72280"/>
    <w:rsid w:val="00D7271F"/>
    <w:rsid w:val="00D72A1C"/>
    <w:rsid w:val="00D732ED"/>
    <w:rsid w:val="00D73366"/>
    <w:rsid w:val="00D73ABB"/>
    <w:rsid w:val="00D75501"/>
    <w:rsid w:val="00D75A4A"/>
    <w:rsid w:val="00D76414"/>
    <w:rsid w:val="00D808F8"/>
    <w:rsid w:val="00D82BDF"/>
    <w:rsid w:val="00D833DF"/>
    <w:rsid w:val="00D83EBD"/>
    <w:rsid w:val="00D84245"/>
    <w:rsid w:val="00D844DB"/>
    <w:rsid w:val="00D84F61"/>
    <w:rsid w:val="00D9004D"/>
    <w:rsid w:val="00D90DD2"/>
    <w:rsid w:val="00D914BF"/>
    <w:rsid w:val="00D91F02"/>
    <w:rsid w:val="00D927E0"/>
    <w:rsid w:val="00D92818"/>
    <w:rsid w:val="00D94F5B"/>
    <w:rsid w:val="00D94FA8"/>
    <w:rsid w:val="00D97151"/>
    <w:rsid w:val="00D972D9"/>
    <w:rsid w:val="00D97374"/>
    <w:rsid w:val="00DA13E1"/>
    <w:rsid w:val="00DA21B6"/>
    <w:rsid w:val="00DA21D4"/>
    <w:rsid w:val="00DA28E4"/>
    <w:rsid w:val="00DA2EA9"/>
    <w:rsid w:val="00DA30F9"/>
    <w:rsid w:val="00DA3B5C"/>
    <w:rsid w:val="00DA4AB0"/>
    <w:rsid w:val="00DA5198"/>
    <w:rsid w:val="00DA5FCB"/>
    <w:rsid w:val="00DA6165"/>
    <w:rsid w:val="00DA6A07"/>
    <w:rsid w:val="00DB0C81"/>
    <w:rsid w:val="00DB155B"/>
    <w:rsid w:val="00DB3C4C"/>
    <w:rsid w:val="00DB4AF1"/>
    <w:rsid w:val="00DB7350"/>
    <w:rsid w:val="00DB7973"/>
    <w:rsid w:val="00DC069D"/>
    <w:rsid w:val="00DC1065"/>
    <w:rsid w:val="00DC1995"/>
    <w:rsid w:val="00DC3C83"/>
    <w:rsid w:val="00DC5457"/>
    <w:rsid w:val="00DC5DD8"/>
    <w:rsid w:val="00DC6F89"/>
    <w:rsid w:val="00DD0493"/>
    <w:rsid w:val="00DD071D"/>
    <w:rsid w:val="00DD07CC"/>
    <w:rsid w:val="00DD2577"/>
    <w:rsid w:val="00DD3802"/>
    <w:rsid w:val="00DD3F70"/>
    <w:rsid w:val="00DD4524"/>
    <w:rsid w:val="00DD62AF"/>
    <w:rsid w:val="00DD749C"/>
    <w:rsid w:val="00DE0B44"/>
    <w:rsid w:val="00DE25F1"/>
    <w:rsid w:val="00DE3D5F"/>
    <w:rsid w:val="00DE3E21"/>
    <w:rsid w:val="00DE6354"/>
    <w:rsid w:val="00DF0859"/>
    <w:rsid w:val="00DF09EF"/>
    <w:rsid w:val="00DF0D81"/>
    <w:rsid w:val="00DF1845"/>
    <w:rsid w:val="00DF2CB3"/>
    <w:rsid w:val="00DF7FB6"/>
    <w:rsid w:val="00E00938"/>
    <w:rsid w:val="00E0117B"/>
    <w:rsid w:val="00E10E56"/>
    <w:rsid w:val="00E1222D"/>
    <w:rsid w:val="00E1248B"/>
    <w:rsid w:val="00E13307"/>
    <w:rsid w:val="00E137AE"/>
    <w:rsid w:val="00E13E4F"/>
    <w:rsid w:val="00E14EDA"/>
    <w:rsid w:val="00E1671D"/>
    <w:rsid w:val="00E16BCB"/>
    <w:rsid w:val="00E1728B"/>
    <w:rsid w:val="00E22803"/>
    <w:rsid w:val="00E22B8B"/>
    <w:rsid w:val="00E24301"/>
    <w:rsid w:val="00E25CF4"/>
    <w:rsid w:val="00E25E4F"/>
    <w:rsid w:val="00E26929"/>
    <w:rsid w:val="00E26A67"/>
    <w:rsid w:val="00E27C2D"/>
    <w:rsid w:val="00E30BB3"/>
    <w:rsid w:val="00E34975"/>
    <w:rsid w:val="00E37520"/>
    <w:rsid w:val="00E375EA"/>
    <w:rsid w:val="00E40FA0"/>
    <w:rsid w:val="00E442DB"/>
    <w:rsid w:val="00E45A51"/>
    <w:rsid w:val="00E45FE3"/>
    <w:rsid w:val="00E46E2D"/>
    <w:rsid w:val="00E501DC"/>
    <w:rsid w:val="00E517D4"/>
    <w:rsid w:val="00E54C3F"/>
    <w:rsid w:val="00E5603D"/>
    <w:rsid w:val="00E57727"/>
    <w:rsid w:val="00E61072"/>
    <w:rsid w:val="00E657B8"/>
    <w:rsid w:val="00E658D7"/>
    <w:rsid w:val="00E67D9F"/>
    <w:rsid w:val="00E703BD"/>
    <w:rsid w:val="00E70DA5"/>
    <w:rsid w:val="00E71D15"/>
    <w:rsid w:val="00E722B0"/>
    <w:rsid w:val="00E725D5"/>
    <w:rsid w:val="00E729C9"/>
    <w:rsid w:val="00E73129"/>
    <w:rsid w:val="00E735BF"/>
    <w:rsid w:val="00E737D8"/>
    <w:rsid w:val="00E75C34"/>
    <w:rsid w:val="00E75EED"/>
    <w:rsid w:val="00E800C8"/>
    <w:rsid w:val="00E80157"/>
    <w:rsid w:val="00E805EC"/>
    <w:rsid w:val="00E82488"/>
    <w:rsid w:val="00E836B3"/>
    <w:rsid w:val="00E8598B"/>
    <w:rsid w:val="00E85D49"/>
    <w:rsid w:val="00E86686"/>
    <w:rsid w:val="00E92EAE"/>
    <w:rsid w:val="00E93852"/>
    <w:rsid w:val="00E95D20"/>
    <w:rsid w:val="00E9611E"/>
    <w:rsid w:val="00EA005A"/>
    <w:rsid w:val="00EA0B48"/>
    <w:rsid w:val="00EA464F"/>
    <w:rsid w:val="00EA5187"/>
    <w:rsid w:val="00EA69D1"/>
    <w:rsid w:val="00EB00B5"/>
    <w:rsid w:val="00EB25B7"/>
    <w:rsid w:val="00EB3F45"/>
    <w:rsid w:val="00EB3F68"/>
    <w:rsid w:val="00EB534F"/>
    <w:rsid w:val="00EB7549"/>
    <w:rsid w:val="00EC258E"/>
    <w:rsid w:val="00EC2F9A"/>
    <w:rsid w:val="00EC4D8A"/>
    <w:rsid w:val="00EC6045"/>
    <w:rsid w:val="00EC654C"/>
    <w:rsid w:val="00ED1251"/>
    <w:rsid w:val="00ED2947"/>
    <w:rsid w:val="00ED4590"/>
    <w:rsid w:val="00ED4AF8"/>
    <w:rsid w:val="00EE0C6F"/>
    <w:rsid w:val="00EE135A"/>
    <w:rsid w:val="00EE2779"/>
    <w:rsid w:val="00EE305B"/>
    <w:rsid w:val="00EE3C97"/>
    <w:rsid w:val="00EE44F3"/>
    <w:rsid w:val="00EE46AD"/>
    <w:rsid w:val="00EE545A"/>
    <w:rsid w:val="00EE5E87"/>
    <w:rsid w:val="00EE61D0"/>
    <w:rsid w:val="00EE659A"/>
    <w:rsid w:val="00EE74D7"/>
    <w:rsid w:val="00EF096E"/>
    <w:rsid w:val="00EF2028"/>
    <w:rsid w:val="00EF2442"/>
    <w:rsid w:val="00EF35CF"/>
    <w:rsid w:val="00EF4166"/>
    <w:rsid w:val="00EF5F7A"/>
    <w:rsid w:val="00EF7C4E"/>
    <w:rsid w:val="00EF7F2D"/>
    <w:rsid w:val="00F009BA"/>
    <w:rsid w:val="00F013AC"/>
    <w:rsid w:val="00F0147E"/>
    <w:rsid w:val="00F02377"/>
    <w:rsid w:val="00F04291"/>
    <w:rsid w:val="00F0755A"/>
    <w:rsid w:val="00F11288"/>
    <w:rsid w:val="00F11CD5"/>
    <w:rsid w:val="00F12AAC"/>
    <w:rsid w:val="00F14A6A"/>
    <w:rsid w:val="00F15358"/>
    <w:rsid w:val="00F165CF"/>
    <w:rsid w:val="00F170F7"/>
    <w:rsid w:val="00F1729E"/>
    <w:rsid w:val="00F20C54"/>
    <w:rsid w:val="00F215A0"/>
    <w:rsid w:val="00F24AF1"/>
    <w:rsid w:val="00F2596A"/>
    <w:rsid w:val="00F25987"/>
    <w:rsid w:val="00F2751D"/>
    <w:rsid w:val="00F305C4"/>
    <w:rsid w:val="00F30670"/>
    <w:rsid w:val="00F30F14"/>
    <w:rsid w:val="00F31213"/>
    <w:rsid w:val="00F33C60"/>
    <w:rsid w:val="00F340B9"/>
    <w:rsid w:val="00F34D5A"/>
    <w:rsid w:val="00F35AAE"/>
    <w:rsid w:val="00F374EF"/>
    <w:rsid w:val="00F409E3"/>
    <w:rsid w:val="00F42610"/>
    <w:rsid w:val="00F426E4"/>
    <w:rsid w:val="00F42CC5"/>
    <w:rsid w:val="00F455FB"/>
    <w:rsid w:val="00F460B3"/>
    <w:rsid w:val="00F47AB7"/>
    <w:rsid w:val="00F50D95"/>
    <w:rsid w:val="00F51FD4"/>
    <w:rsid w:val="00F52FEA"/>
    <w:rsid w:val="00F5326B"/>
    <w:rsid w:val="00F54E74"/>
    <w:rsid w:val="00F55C54"/>
    <w:rsid w:val="00F56A73"/>
    <w:rsid w:val="00F629E1"/>
    <w:rsid w:val="00F63520"/>
    <w:rsid w:val="00F64126"/>
    <w:rsid w:val="00F70F89"/>
    <w:rsid w:val="00F7123B"/>
    <w:rsid w:val="00F7358C"/>
    <w:rsid w:val="00F7436F"/>
    <w:rsid w:val="00F767A6"/>
    <w:rsid w:val="00F77D6A"/>
    <w:rsid w:val="00F802AE"/>
    <w:rsid w:val="00F81492"/>
    <w:rsid w:val="00F82841"/>
    <w:rsid w:val="00F832B0"/>
    <w:rsid w:val="00F8436D"/>
    <w:rsid w:val="00F84D4F"/>
    <w:rsid w:val="00F84E80"/>
    <w:rsid w:val="00F872D2"/>
    <w:rsid w:val="00F9061A"/>
    <w:rsid w:val="00F9062F"/>
    <w:rsid w:val="00F90833"/>
    <w:rsid w:val="00F90F7E"/>
    <w:rsid w:val="00F911E2"/>
    <w:rsid w:val="00F9224D"/>
    <w:rsid w:val="00F93136"/>
    <w:rsid w:val="00F93DE5"/>
    <w:rsid w:val="00F94017"/>
    <w:rsid w:val="00F9507E"/>
    <w:rsid w:val="00F9615C"/>
    <w:rsid w:val="00F97080"/>
    <w:rsid w:val="00FA1DA3"/>
    <w:rsid w:val="00FA2364"/>
    <w:rsid w:val="00FA4367"/>
    <w:rsid w:val="00FA4A08"/>
    <w:rsid w:val="00FA662C"/>
    <w:rsid w:val="00FA743F"/>
    <w:rsid w:val="00FA7AAD"/>
    <w:rsid w:val="00FB1075"/>
    <w:rsid w:val="00FB15A7"/>
    <w:rsid w:val="00FB285B"/>
    <w:rsid w:val="00FB6D22"/>
    <w:rsid w:val="00FB7699"/>
    <w:rsid w:val="00FB79C3"/>
    <w:rsid w:val="00FC04AA"/>
    <w:rsid w:val="00FC0E51"/>
    <w:rsid w:val="00FC1BC1"/>
    <w:rsid w:val="00FC2227"/>
    <w:rsid w:val="00FC29CB"/>
    <w:rsid w:val="00FC40A0"/>
    <w:rsid w:val="00FC494D"/>
    <w:rsid w:val="00FC7C01"/>
    <w:rsid w:val="00FD039D"/>
    <w:rsid w:val="00FD0684"/>
    <w:rsid w:val="00FD43A3"/>
    <w:rsid w:val="00FD466D"/>
    <w:rsid w:val="00FD46C1"/>
    <w:rsid w:val="00FD4A07"/>
    <w:rsid w:val="00FD5DA7"/>
    <w:rsid w:val="00FD6DAC"/>
    <w:rsid w:val="00FE18A5"/>
    <w:rsid w:val="00FE410D"/>
    <w:rsid w:val="00FE4222"/>
    <w:rsid w:val="00FE4B5E"/>
    <w:rsid w:val="00FE50F8"/>
    <w:rsid w:val="00FE7509"/>
    <w:rsid w:val="00FF00DF"/>
    <w:rsid w:val="00FF074C"/>
    <w:rsid w:val="00FF1281"/>
    <w:rsid w:val="00FF228B"/>
    <w:rsid w:val="00FF48DB"/>
    <w:rsid w:val="00FF6A59"/>
    <w:rsid w:val="00FF7342"/>
    <w:rsid w:val="01B3F987"/>
    <w:rsid w:val="046114F3"/>
    <w:rsid w:val="063AEBD7"/>
    <w:rsid w:val="0A3BD2FA"/>
    <w:rsid w:val="0AA682DD"/>
    <w:rsid w:val="0B955580"/>
    <w:rsid w:val="0DB42353"/>
    <w:rsid w:val="192CCA23"/>
    <w:rsid w:val="1991ED7E"/>
    <w:rsid w:val="1BF82AEE"/>
    <w:rsid w:val="1C6A5301"/>
    <w:rsid w:val="1D0F44FB"/>
    <w:rsid w:val="1F9B345C"/>
    <w:rsid w:val="21441EE8"/>
    <w:rsid w:val="239967BE"/>
    <w:rsid w:val="25060F8E"/>
    <w:rsid w:val="2582813B"/>
    <w:rsid w:val="25E246F7"/>
    <w:rsid w:val="2867EBF2"/>
    <w:rsid w:val="2977FDC9"/>
    <w:rsid w:val="29801D25"/>
    <w:rsid w:val="2AB41452"/>
    <w:rsid w:val="2BF84E84"/>
    <w:rsid w:val="2E1426FF"/>
    <w:rsid w:val="358570F5"/>
    <w:rsid w:val="36372070"/>
    <w:rsid w:val="3663658A"/>
    <w:rsid w:val="382B047D"/>
    <w:rsid w:val="3921831B"/>
    <w:rsid w:val="3A7E57B6"/>
    <w:rsid w:val="3B2BDB9F"/>
    <w:rsid w:val="3FB7AA48"/>
    <w:rsid w:val="40880428"/>
    <w:rsid w:val="42D550F6"/>
    <w:rsid w:val="44FC1AC2"/>
    <w:rsid w:val="45199467"/>
    <w:rsid w:val="470FC473"/>
    <w:rsid w:val="48582595"/>
    <w:rsid w:val="4C929912"/>
    <w:rsid w:val="4D422E64"/>
    <w:rsid w:val="5517CDB7"/>
    <w:rsid w:val="55593535"/>
    <w:rsid w:val="585979DA"/>
    <w:rsid w:val="59C8FF25"/>
    <w:rsid w:val="5B089240"/>
    <w:rsid w:val="6173772B"/>
    <w:rsid w:val="65799813"/>
    <w:rsid w:val="65DAE82A"/>
    <w:rsid w:val="6601E20C"/>
    <w:rsid w:val="691CA181"/>
    <w:rsid w:val="6A548A31"/>
    <w:rsid w:val="6A620D4B"/>
    <w:rsid w:val="6AA7043A"/>
    <w:rsid w:val="7004306A"/>
    <w:rsid w:val="70463201"/>
    <w:rsid w:val="71A68C90"/>
    <w:rsid w:val="71F2D892"/>
    <w:rsid w:val="72D6C174"/>
    <w:rsid w:val="73806374"/>
    <w:rsid w:val="748E8512"/>
    <w:rsid w:val="777D3515"/>
    <w:rsid w:val="79C89BC3"/>
    <w:rsid w:val="7A056FE3"/>
    <w:rsid w:val="7C491E54"/>
    <w:rsid w:val="7FAD5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170242"/>
  <w15:docId w15:val="{9AF9191B-0538-4880-B8D4-4024E5826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21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833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833B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Collegamentoipertestuale">
    <w:name w:val="Hyperlink"/>
    <w:uiPriority w:val="99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eastAsiaTheme="minorEastAsia" w:hAnsi="Circular Std"/>
      <w:sz w:val="12"/>
      <w:szCs w:val="12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  <w:rPr>
      <w:rFonts w:eastAsiaTheme="minorEastAsia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stonormale">
    <w:name w:val="Plain Text"/>
    <w:basedOn w:val="Normale"/>
    <w:link w:val="TestonormaleCarattere"/>
    <w:uiPriority w:val="99"/>
    <w:unhideWhenUsed/>
    <w:rsid w:val="00056545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56545"/>
    <w:rPr>
      <w:rFonts w:ascii="Calibri" w:hAnsi="Calibri"/>
      <w:szCs w:val="2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E14F3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EF2442"/>
    <w:pPr>
      <w:spacing w:after="0" w:line="240" w:lineRule="auto"/>
    </w:pPr>
  </w:style>
  <w:style w:type="paragraph" w:customStyle="1" w:styleId="xxmsonormal">
    <w:name w:val="x_xmsonormal"/>
    <w:basedOn w:val="Normale"/>
    <w:rsid w:val="008E249F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paragraph">
    <w:name w:val="paragraph"/>
    <w:basedOn w:val="Normale"/>
    <w:rsid w:val="00835CCB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835CCB"/>
  </w:style>
  <w:style w:type="character" w:customStyle="1" w:styleId="eop">
    <w:name w:val="eop"/>
    <w:basedOn w:val="Carpredefinitoparagrafo"/>
    <w:rsid w:val="00835CCB"/>
  </w:style>
  <w:style w:type="paragraph" w:customStyle="1" w:styleId="xparagraph">
    <w:name w:val="x_paragraph"/>
    <w:basedOn w:val="Normale"/>
    <w:rsid w:val="00061399"/>
    <w:rPr>
      <w:rFonts w:ascii="Calibri" w:hAnsi="Calibri" w:cs="Calibri"/>
    </w:rPr>
  </w:style>
  <w:style w:type="character" w:customStyle="1" w:styleId="xnormaltextrun">
    <w:name w:val="x_normaltextrun"/>
    <w:basedOn w:val="Carpredefinitoparagrafo"/>
    <w:rsid w:val="00061399"/>
  </w:style>
  <w:style w:type="paragraph" w:customStyle="1" w:styleId="m1398575718491619275msolistparagraph">
    <w:name w:val="m_1398575718491619275msolistparagraph"/>
    <w:basedOn w:val="Normale"/>
    <w:rsid w:val="004D5A2F"/>
    <w:pPr>
      <w:spacing w:before="100" w:beforeAutospacing="1" w:after="100" w:afterAutospacing="1"/>
    </w:pPr>
  </w:style>
  <w:style w:type="character" w:styleId="Rimandocommento">
    <w:name w:val="annotation reference"/>
    <w:basedOn w:val="Carpredefinitoparagrafo"/>
    <w:uiPriority w:val="99"/>
    <w:semiHidden/>
    <w:unhideWhenUsed/>
    <w:rsid w:val="00B60B7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60B7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60B7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60B7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60B72"/>
    <w:rPr>
      <w:b/>
      <w:bCs/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77D6A"/>
    <w:rPr>
      <w:color w:val="954F72" w:themeColor="followedHyperlink"/>
      <w:u w:val="single"/>
    </w:rPr>
  </w:style>
  <w:style w:type="character" w:customStyle="1" w:styleId="-text-lg">
    <w:name w:val="-text-lg"/>
    <w:basedOn w:val="Carpredefinitoparagrafo"/>
    <w:rsid w:val="0003215B"/>
  </w:style>
  <w:style w:type="paragraph" w:customStyle="1" w:styleId="m8868355337178974228msolistparagraph">
    <w:name w:val="m_8868355337178974228msolistparagraph"/>
    <w:basedOn w:val="Normale"/>
    <w:rsid w:val="00A804DC"/>
    <w:pPr>
      <w:spacing w:before="100" w:beforeAutospacing="1" w:after="100" w:afterAutospacing="1"/>
    </w:p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C8446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C84466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C8446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C84466"/>
    <w:rPr>
      <w:rFonts w:ascii="Arial" w:eastAsia="Times New Roman" w:hAnsi="Arial" w:cs="Arial"/>
      <w:vanish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7084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90186784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56657349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24472627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89195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777023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30613016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227036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78794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645621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300498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88848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265726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671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9011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24053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</w:divsChild>
    </w:div>
    <w:div w:id="17969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03506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44403791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48893408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83521951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53939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56221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54293382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957834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921182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069689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2103380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121530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738047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319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364318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95332281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</w:divsChild>
    </w:div>
    <w:div w:id="18422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nextmobilityexhibition.com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transpotec.co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8" ma:contentTypeDescription="Creare un nuovo documento." ma:contentTypeScope="" ma:versionID="f7dcc45fba2c6b2d3f02695c1b238ee4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c187576ff8b5ab261aa3cbab1912b127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52227f5-ac6f-4276-b2bd-6690a774dc7f">
      <UserInfo>
        <DisplayName/>
        <AccountId xsi:nil="true"/>
        <AccountType/>
      </UserInfo>
    </SharedWithUsers>
    <MediaLengthInSeconds xmlns="ec2bf9b4-63fb-4c40-be36-0fc206ae0005" xsi:nil="true"/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Props1.xml><?xml version="1.0" encoding="utf-8"?>
<ds:datastoreItem xmlns:ds="http://schemas.openxmlformats.org/officeDocument/2006/customXml" ds:itemID="{91E3C0AD-2F32-41BE-B2A3-41529A6FCF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6800B3-132A-422E-9F46-142F2B2170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7BBA09-CA67-4467-B77E-7DB8F73534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F32812-99AA-431E-8B3B-6060A164AD1D}">
  <ds:schemaRefs>
    <ds:schemaRef ds:uri="http://schemas.microsoft.com/office/2006/metadata/properties"/>
    <ds:schemaRef ds:uri="http://schemas.microsoft.com/office/infopath/2007/PartnerControls"/>
    <ds:schemaRef ds:uri="952227f5-ac6f-4276-b2bd-6690a774dc7f"/>
    <ds:schemaRef ds:uri="ec2bf9b4-63fb-4c40-be36-0fc206ae000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1633</Words>
  <Characters>9309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dc:description/>
  <cp:lastModifiedBy>Scoppio Mariagrazia</cp:lastModifiedBy>
  <cp:revision>78</cp:revision>
  <cp:lastPrinted>2024-04-17T11:23:00Z</cp:lastPrinted>
  <dcterms:created xsi:type="dcterms:W3CDTF">2024-04-22T08:53:00Z</dcterms:created>
  <dcterms:modified xsi:type="dcterms:W3CDTF">2024-05-03T09:08:00Z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MediaServiceImageTags">
    <vt:lpwstr/>
  </property>
</Properties>
</file>